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D7" w:rsidRPr="00CB1373" w:rsidRDefault="003227D7" w:rsidP="003227D7">
      <w:pPr>
        <w:pStyle w:val="1"/>
        <w:spacing w:line="360" w:lineRule="auto"/>
        <w:jc w:val="center"/>
        <w:rPr>
          <w:sz w:val="28"/>
          <w:szCs w:val="28"/>
        </w:rPr>
      </w:pPr>
      <w:r w:rsidRPr="00CB1373">
        <w:rPr>
          <w:sz w:val="28"/>
          <w:szCs w:val="28"/>
        </w:rPr>
        <w:t>实验</w:t>
      </w:r>
      <w:r w:rsidR="00BE29A3">
        <w:rPr>
          <w:sz w:val="28"/>
          <w:szCs w:val="28"/>
        </w:rPr>
        <w:t>10b</w:t>
      </w:r>
      <w:bookmarkStart w:id="0" w:name="_GoBack"/>
      <w:bookmarkEnd w:id="0"/>
      <w:r w:rsidRPr="00CB1373">
        <w:rPr>
          <w:sz w:val="28"/>
          <w:szCs w:val="28"/>
        </w:rPr>
        <w:t xml:space="preserve">　冲击</w:t>
      </w:r>
      <w:r w:rsidRPr="00CB1373">
        <w:rPr>
          <w:rFonts w:hint="eastAsia"/>
          <w:sz w:val="28"/>
          <w:szCs w:val="28"/>
        </w:rPr>
        <w:t>法</w:t>
      </w:r>
      <w:r w:rsidRPr="00CB1373">
        <w:rPr>
          <w:sz w:val="28"/>
          <w:szCs w:val="28"/>
        </w:rPr>
        <w:t>测</w:t>
      </w:r>
      <w:r w:rsidR="004C0BD5">
        <w:rPr>
          <w:rFonts w:hint="eastAsia"/>
          <w:sz w:val="28"/>
          <w:szCs w:val="28"/>
        </w:rPr>
        <w:t>量电容与</w:t>
      </w:r>
      <w:r w:rsidRPr="00CB1373">
        <w:rPr>
          <w:sz w:val="28"/>
          <w:szCs w:val="28"/>
        </w:rPr>
        <w:t>高阻</w:t>
      </w:r>
    </w:p>
    <w:p w:rsidR="003227D7" w:rsidRPr="008E535C" w:rsidRDefault="003227D7" w:rsidP="003227D7">
      <w:pPr>
        <w:pStyle w:val="a5"/>
        <w:spacing w:line="360" w:lineRule="auto"/>
        <w:rPr>
          <w:sz w:val="21"/>
          <w:szCs w:val="21"/>
        </w:rPr>
      </w:pPr>
      <w:r w:rsidRPr="008E535C">
        <w:rPr>
          <w:sz w:val="21"/>
          <w:szCs w:val="21"/>
        </w:rPr>
        <w:t xml:space="preserve">　　工业上常用兆欧计测高阻，但要求电阻耐高压（达数千伏），且测量精度很低。多用表对高电阻不能准确测量。便携式惠斯通电桥由于受本身绝缘性能和灵敏度的限制，测量上限仅</w:t>
      </w:r>
      <w:r w:rsidR="00CA7350" w:rsidRPr="008E535C">
        <w:rPr>
          <w:position w:val="-6"/>
          <w:sz w:val="21"/>
          <w:szCs w:val="21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5pt" o:ole="">
            <v:imagedata r:id="rId8" o:title=""/>
          </v:shape>
          <o:OLEObject Type="Embed" ProgID="Equation.DSMT4" ShapeID="_x0000_i1025" DrawAspect="Content" ObjectID="_1643744731" r:id="rId9"/>
        </w:object>
      </w:r>
      <w:r w:rsidRPr="008E535C">
        <w:rPr>
          <w:sz w:val="21"/>
          <w:szCs w:val="21"/>
        </w:rPr>
        <w:t>左右。测高阻是冲击电流计的重要用途之一，可测高达</w:t>
      </w:r>
      <w:r w:rsidR="00CA7350" w:rsidRPr="008E535C">
        <w:rPr>
          <w:position w:val="-6"/>
          <w:sz w:val="21"/>
          <w:szCs w:val="21"/>
        </w:rPr>
        <w:object w:dxaOrig="639" w:dyaOrig="320">
          <v:shape id="_x0000_i1026" type="#_x0000_t75" style="width:31.5pt;height:15pt" o:ole="">
            <v:imagedata r:id="rId10" o:title=""/>
          </v:shape>
          <o:OLEObject Type="Embed" ProgID="Equation.DSMT4" ShapeID="_x0000_i1026" DrawAspect="Content" ObjectID="_1643744732" r:id="rId11"/>
        </w:object>
      </w:r>
      <w:r w:rsidRPr="008E535C">
        <w:rPr>
          <w:w w:val="50"/>
          <w:sz w:val="21"/>
          <w:szCs w:val="21"/>
        </w:rPr>
        <w:t>～</w:t>
      </w:r>
      <w:r w:rsidR="00CA7350" w:rsidRPr="008E535C">
        <w:rPr>
          <w:position w:val="-6"/>
          <w:sz w:val="21"/>
          <w:szCs w:val="21"/>
        </w:rPr>
        <w:object w:dxaOrig="700" w:dyaOrig="320">
          <v:shape id="_x0000_i1027" type="#_x0000_t75" style="width:35.25pt;height:15pt" o:ole="">
            <v:imagedata r:id="rId12" o:title=""/>
          </v:shape>
          <o:OLEObject Type="Embed" ProgID="Equation.DSMT4" ShapeID="_x0000_i1027" DrawAspect="Content" ObjectID="_1643744733" r:id="rId13"/>
        </w:object>
      </w:r>
      <w:r w:rsidRPr="008E535C">
        <w:rPr>
          <w:sz w:val="21"/>
          <w:szCs w:val="21"/>
        </w:rPr>
        <w:t>的电阻。实验中利用已知物理规律对物理量进行间接测量，这是科研和生产中广泛采用的重要方法。</w:t>
      </w:r>
    </w:p>
    <w:p w:rsidR="003227D7" w:rsidRPr="00CB1373" w:rsidRDefault="003227D7" w:rsidP="003227D7">
      <w:pPr>
        <w:pStyle w:val="3"/>
        <w:spacing w:line="360" w:lineRule="auto"/>
        <w:rPr>
          <w:sz w:val="24"/>
          <w:szCs w:val="24"/>
        </w:rPr>
      </w:pPr>
      <w:r w:rsidRPr="00CB1373">
        <w:rPr>
          <w:sz w:val="24"/>
          <w:szCs w:val="24"/>
        </w:rPr>
        <w:t>【预习重点】</w:t>
      </w:r>
    </w:p>
    <w:p w:rsidR="003227D7" w:rsidRPr="008E535C" w:rsidRDefault="003227D7" w:rsidP="003227D7">
      <w:pPr>
        <w:pStyle w:val="a5"/>
        <w:spacing w:line="360" w:lineRule="auto"/>
        <w:rPr>
          <w:sz w:val="21"/>
          <w:szCs w:val="21"/>
        </w:rPr>
      </w:pPr>
      <w:r w:rsidRPr="008E535C">
        <w:rPr>
          <w:sz w:val="21"/>
          <w:szCs w:val="21"/>
        </w:rPr>
        <w:t xml:space="preserve">　　（</w:t>
      </w:r>
      <w:r w:rsidRPr="008E535C">
        <w:rPr>
          <w:rFonts w:hint="eastAsia"/>
          <w:sz w:val="21"/>
          <w:szCs w:val="21"/>
        </w:rPr>
        <w:t>1</w:t>
      </w:r>
      <w:r w:rsidRPr="008E535C">
        <w:rPr>
          <w:sz w:val="21"/>
          <w:szCs w:val="21"/>
        </w:rPr>
        <w:t>）冲击电流计的结构特点、工作原理和使用方法。</w:t>
      </w:r>
    </w:p>
    <w:p w:rsidR="003227D7" w:rsidRPr="008E535C" w:rsidRDefault="003227D7" w:rsidP="003227D7">
      <w:pPr>
        <w:pStyle w:val="a5"/>
        <w:spacing w:line="360" w:lineRule="auto"/>
        <w:rPr>
          <w:sz w:val="21"/>
          <w:szCs w:val="21"/>
        </w:rPr>
      </w:pPr>
      <w:r w:rsidRPr="008E535C">
        <w:rPr>
          <w:sz w:val="21"/>
          <w:szCs w:val="21"/>
        </w:rPr>
        <w:t xml:space="preserve">　　（</w:t>
      </w:r>
      <w:r w:rsidRPr="008E535C">
        <w:rPr>
          <w:rFonts w:hint="eastAsia"/>
          <w:sz w:val="21"/>
          <w:szCs w:val="21"/>
        </w:rPr>
        <w:t>2</w:t>
      </w:r>
      <w:r w:rsidRPr="008E535C">
        <w:rPr>
          <w:sz w:val="21"/>
          <w:szCs w:val="21"/>
        </w:rPr>
        <w:t>）</w:t>
      </w:r>
      <w:r w:rsidRPr="005C0657">
        <w:rPr>
          <w:rFonts w:hint="eastAsia"/>
          <w:sz w:val="21"/>
          <w:szCs w:val="21"/>
        </w:rPr>
        <w:t>RC</w:t>
      </w:r>
      <w:r w:rsidRPr="008E535C">
        <w:rPr>
          <w:sz w:val="21"/>
          <w:szCs w:val="21"/>
        </w:rPr>
        <w:t>电路的放电规律，并导出电容电量的放电表达式。</w:t>
      </w:r>
    </w:p>
    <w:p w:rsidR="00361BE8" w:rsidRPr="00361BE8" w:rsidRDefault="003227D7" w:rsidP="00361BE8">
      <w:pPr>
        <w:pStyle w:val="a5"/>
        <w:spacing w:line="360" w:lineRule="auto"/>
        <w:ind w:firstLine="405"/>
        <w:rPr>
          <w:sz w:val="21"/>
          <w:szCs w:val="21"/>
        </w:rPr>
      </w:pPr>
      <w:r w:rsidRPr="008E535C">
        <w:rPr>
          <w:sz w:val="21"/>
          <w:szCs w:val="21"/>
        </w:rPr>
        <w:t>（</w:t>
      </w:r>
      <w:r w:rsidRPr="008E535C">
        <w:rPr>
          <w:rFonts w:hint="eastAsia"/>
          <w:sz w:val="21"/>
          <w:szCs w:val="21"/>
        </w:rPr>
        <w:t>3</w:t>
      </w:r>
      <w:r w:rsidRPr="008E535C">
        <w:rPr>
          <w:sz w:val="21"/>
          <w:szCs w:val="21"/>
        </w:rPr>
        <w:t>）电容放电法测高阻的原理和方法。</w:t>
      </w:r>
    </w:p>
    <w:p w:rsidR="003227D7" w:rsidRDefault="003227D7" w:rsidP="003227D7">
      <w:pPr>
        <w:pStyle w:val="3"/>
        <w:spacing w:line="360" w:lineRule="auto"/>
        <w:rPr>
          <w:sz w:val="24"/>
          <w:szCs w:val="24"/>
        </w:rPr>
      </w:pPr>
      <w:r w:rsidRPr="00CB1373">
        <w:rPr>
          <w:sz w:val="24"/>
          <w:szCs w:val="24"/>
        </w:rPr>
        <w:t>【</w:t>
      </w:r>
      <w:r w:rsidRPr="00CB1373">
        <w:rPr>
          <w:rFonts w:hint="eastAsia"/>
          <w:sz w:val="24"/>
          <w:szCs w:val="24"/>
        </w:rPr>
        <w:t>实验目的</w:t>
      </w:r>
      <w:r w:rsidRPr="00CB1373">
        <w:rPr>
          <w:sz w:val="24"/>
          <w:szCs w:val="24"/>
        </w:rPr>
        <w:t>】</w:t>
      </w:r>
    </w:p>
    <w:p w:rsidR="00714823" w:rsidRDefault="00517646" w:rsidP="00714823">
      <w:pPr>
        <w:pStyle w:val="3"/>
        <w:spacing w:line="360" w:lineRule="auto"/>
        <w:ind w:firstLineChars="202" w:firstLine="424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（</w:t>
      </w:r>
      <w:r w:rsidR="00714823" w:rsidRPr="00714823">
        <w:rPr>
          <w:rFonts w:hint="eastAsia"/>
          <w:b w:val="0"/>
          <w:sz w:val="21"/>
          <w:szCs w:val="21"/>
        </w:rPr>
        <w:t>1</w:t>
      </w:r>
      <w:r w:rsidR="00332FBA">
        <w:rPr>
          <w:rFonts w:hint="eastAsia"/>
          <w:b w:val="0"/>
          <w:sz w:val="21"/>
          <w:szCs w:val="21"/>
        </w:rPr>
        <w:t>）学会</w:t>
      </w:r>
      <w:r w:rsidR="00361BE8">
        <w:rPr>
          <w:rFonts w:hint="eastAsia"/>
          <w:b w:val="0"/>
          <w:sz w:val="21"/>
          <w:szCs w:val="21"/>
        </w:rPr>
        <w:t>电容</w:t>
      </w:r>
      <w:r w:rsidR="00361BE8" w:rsidRPr="008E535C">
        <w:rPr>
          <w:sz w:val="21"/>
          <w:szCs w:val="21"/>
        </w:rPr>
        <w:t>、</w:t>
      </w:r>
      <w:r w:rsidR="00714823" w:rsidRPr="00714823">
        <w:rPr>
          <w:rFonts w:hint="eastAsia"/>
          <w:b w:val="0"/>
          <w:sz w:val="21"/>
          <w:szCs w:val="21"/>
        </w:rPr>
        <w:t>高阻值电阻的测量方法</w:t>
      </w:r>
      <w:r w:rsidR="00714823">
        <w:rPr>
          <w:rFonts w:hint="eastAsia"/>
          <w:b w:val="0"/>
          <w:sz w:val="21"/>
          <w:szCs w:val="21"/>
        </w:rPr>
        <w:t>。</w:t>
      </w:r>
    </w:p>
    <w:p w:rsidR="00714823" w:rsidRPr="00714823" w:rsidRDefault="00517646" w:rsidP="00714823">
      <w:pPr>
        <w:pStyle w:val="3"/>
        <w:spacing w:line="360" w:lineRule="auto"/>
        <w:ind w:firstLineChars="202" w:firstLine="424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（</w:t>
      </w:r>
      <w:r w:rsidR="00714823">
        <w:rPr>
          <w:rFonts w:hint="eastAsia"/>
          <w:b w:val="0"/>
          <w:sz w:val="21"/>
          <w:szCs w:val="21"/>
        </w:rPr>
        <w:t>2</w:t>
      </w:r>
      <w:r w:rsidR="00332FBA">
        <w:rPr>
          <w:rFonts w:hint="eastAsia"/>
          <w:b w:val="0"/>
          <w:sz w:val="21"/>
          <w:szCs w:val="21"/>
        </w:rPr>
        <w:t>）进一步理解</w:t>
      </w:r>
      <w:r w:rsidR="00332FBA" w:rsidRPr="005C0657">
        <w:rPr>
          <w:rFonts w:hint="eastAsia"/>
          <w:b w:val="0"/>
          <w:sz w:val="21"/>
          <w:szCs w:val="21"/>
        </w:rPr>
        <w:t>RC</w:t>
      </w:r>
      <w:r w:rsidR="00332FBA">
        <w:rPr>
          <w:rFonts w:hint="eastAsia"/>
          <w:b w:val="0"/>
          <w:sz w:val="21"/>
          <w:szCs w:val="21"/>
        </w:rPr>
        <w:t>电路的放电规律</w:t>
      </w:r>
    </w:p>
    <w:p w:rsidR="003227D7" w:rsidRPr="00CB1373" w:rsidRDefault="003227D7" w:rsidP="003227D7">
      <w:pPr>
        <w:pStyle w:val="3"/>
        <w:spacing w:line="360" w:lineRule="auto"/>
        <w:rPr>
          <w:sz w:val="24"/>
          <w:szCs w:val="24"/>
        </w:rPr>
      </w:pPr>
      <w:r w:rsidRPr="00CB1373">
        <w:rPr>
          <w:sz w:val="24"/>
          <w:szCs w:val="24"/>
        </w:rPr>
        <w:t>【</w:t>
      </w:r>
      <w:r w:rsidRPr="00CB1373">
        <w:rPr>
          <w:rFonts w:hint="eastAsia"/>
          <w:sz w:val="24"/>
          <w:szCs w:val="24"/>
        </w:rPr>
        <w:t>实验</w:t>
      </w:r>
      <w:r w:rsidRPr="00CB1373">
        <w:rPr>
          <w:sz w:val="24"/>
          <w:szCs w:val="24"/>
        </w:rPr>
        <w:t>仪器】</w:t>
      </w:r>
    </w:p>
    <w:p w:rsidR="00D53E19" w:rsidRDefault="003227D7" w:rsidP="00D53E19">
      <w:pPr>
        <w:spacing w:line="360" w:lineRule="auto"/>
        <w:rPr>
          <w:rFonts w:ascii="宋体" w:hAnsi="宋体"/>
        </w:rPr>
      </w:pPr>
      <w:r w:rsidRPr="008E535C">
        <w:rPr>
          <w:szCs w:val="21"/>
        </w:rPr>
        <w:t xml:space="preserve">　　</w:t>
      </w:r>
      <w:r w:rsidR="00D53E19">
        <w:rPr>
          <w:rFonts w:ascii="宋体" w:hAnsi="宋体"/>
        </w:rPr>
        <w:t>1</w:t>
      </w:r>
      <w:r w:rsidR="00D53E19">
        <w:rPr>
          <w:rFonts w:ascii="宋体" w:hAnsi="宋体" w:hint="eastAsia"/>
        </w:rPr>
        <w:t>、</w:t>
      </w:r>
      <w:r w:rsidR="00D53E19">
        <w:rPr>
          <w:rFonts w:ascii="宋体" w:hAnsi="宋体" w:hint="eastAsia"/>
          <w:szCs w:val="21"/>
        </w:rPr>
        <w:t>DQ-3数字积分式</w:t>
      </w:r>
      <w:r w:rsidR="00D53E19">
        <w:rPr>
          <w:rFonts w:ascii="宋体" w:hAnsi="宋体" w:hint="eastAsia"/>
        </w:rPr>
        <w:t>冲击电流计。</w:t>
      </w:r>
    </w:p>
    <w:p w:rsidR="003227D7" w:rsidRPr="00D53E19" w:rsidRDefault="00D53E19" w:rsidP="00D53E1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、FB836</w:t>
      </w:r>
      <w:r>
        <w:rPr>
          <w:rFonts w:ascii="宋体" w:hAnsi="宋体" w:hint="eastAsia"/>
          <w:szCs w:val="21"/>
        </w:rPr>
        <w:t>冲击法电容与高电阻测量仪。</w:t>
      </w:r>
    </w:p>
    <w:p w:rsidR="003227D7" w:rsidRDefault="003227D7" w:rsidP="00A65DDA">
      <w:pPr>
        <w:pStyle w:val="3"/>
        <w:widowControl w:val="0"/>
        <w:spacing w:line="360" w:lineRule="auto"/>
        <w:rPr>
          <w:sz w:val="24"/>
          <w:szCs w:val="24"/>
        </w:rPr>
      </w:pPr>
      <w:r w:rsidRPr="00CB1373">
        <w:rPr>
          <w:sz w:val="24"/>
          <w:szCs w:val="24"/>
        </w:rPr>
        <w:t>【</w:t>
      </w:r>
      <w:r w:rsidRPr="00CB1373">
        <w:rPr>
          <w:rFonts w:hint="eastAsia"/>
          <w:sz w:val="24"/>
          <w:szCs w:val="24"/>
        </w:rPr>
        <w:t>实验</w:t>
      </w:r>
      <w:r w:rsidRPr="00CB1373">
        <w:rPr>
          <w:sz w:val="24"/>
          <w:szCs w:val="24"/>
        </w:rPr>
        <w:t>原理】</w:t>
      </w:r>
    </w:p>
    <w:p w:rsidR="002048AC" w:rsidRDefault="002048AC" w:rsidP="002048AC">
      <w:pPr>
        <w:rPr>
          <w:rFonts w:ascii="宋体" w:hAnsi="宋体"/>
        </w:rPr>
      </w:pPr>
      <w:r>
        <w:rPr>
          <w:rFonts w:ascii="宋体" w:hAnsi="宋体" w:hint="eastAsia"/>
        </w:rPr>
        <w:t>1、</w:t>
      </w:r>
      <w:r w:rsidRPr="002048AC">
        <w:rPr>
          <w:rFonts w:ascii="宋体" w:eastAsia="宋体" w:hAnsi="宋体" w:cs="宋体" w:hint="eastAsia"/>
          <w:bCs/>
          <w:kern w:val="0"/>
          <w:sz w:val="24"/>
          <w:szCs w:val="24"/>
        </w:rPr>
        <w:t>用冲击电流计测量电容的原理</w:t>
      </w:r>
    </w:p>
    <w:p w:rsidR="00E56F63" w:rsidRDefault="00E56F63" w:rsidP="00E56F63">
      <w:pPr>
        <w:spacing w:line="360" w:lineRule="auto"/>
        <w:ind w:firstLineChars="201" w:firstLine="422"/>
        <w:rPr>
          <w:rFonts w:ascii="宋体" w:hAnsi="宋体"/>
        </w:rPr>
      </w:pPr>
      <w:r>
        <w:rPr>
          <w:rFonts w:ascii="宋体" w:hAnsi="宋体" w:hint="eastAsia"/>
        </w:rPr>
        <w:t>图1是比较法测量电容原理图，K</w:t>
      </w:r>
      <w:r>
        <w:rPr>
          <w:rFonts w:ascii="宋体" w:hAnsi="宋体" w:hint="eastAsia"/>
          <w:sz w:val="28"/>
          <w:vertAlign w:val="subscript"/>
        </w:rPr>
        <w:t>3</w:t>
      </w:r>
      <w:r>
        <w:rPr>
          <w:rFonts w:ascii="宋体" w:hAnsi="宋体" w:hint="eastAsia"/>
        </w:rPr>
        <w:t>置于“标准”，K</w:t>
      </w:r>
      <w:r>
        <w:rPr>
          <w:rFonts w:ascii="宋体" w:hAnsi="宋体" w:hint="eastAsia"/>
          <w:sz w:val="28"/>
          <w:vertAlign w:val="subscript"/>
        </w:rPr>
        <w:t>2</w:t>
      </w:r>
      <w:r>
        <w:rPr>
          <w:rFonts w:ascii="宋体" w:hAnsi="宋体" w:hint="eastAsia"/>
        </w:rPr>
        <w:t>置于“充电”，则电源E对标准电容C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充电。标准电容C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上所充电量为：Q</w:t>
      </w:r>
      <w:r>
        <w:rPr>
          <w:rFonts w:ascii="宋体" w:hAnsi="宋体" w:hint="eastAsia"/>
          <w:sz w:val="28"/>
          <w:vertAlign w:val="subscript"/>
        </w:rPr>
        <w:t>0</w:t>
      </w:r>
      <w:r>
        <w:rPr>
          <w:rFonts w:ascii="宋体" w:hAnsi="宋体" w:hint="eastAsia"/>
        </w:rPr>
        <w:t>=C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U</w:t>
      </w:r>
      <w:r>
        <w:rPr>
          <w:rFonts w:ascii="宋体" w:hAnsi="宋体" w:hint="eastAsia"/>
          <w:sz w:val="28"/>
        </w:rPr>
        <w:t>。</w:t>
      </w:r>
      <w:r>
        <w:rPr>
          <w:rFonts w:ascii="宋体" w:hAnsi="宋体" w:hint="eastAsia"/>
        </w:rPr>
        <w:t>将K</w:t>
      </w:r>
      <w:r>
        <w:rPr>
          <w:rFonts w:ascii="宋体" w:hAnsi="宋体" w:hint="eastAsia"/>
          <w:sz w:val="28"/>
          <w:vertAlign w:val="subscript"/>
        </w:rPr>
        <w:t>2</w:t>
      </w:r>
      <w:r>
        <w:rPr>
          <w:rFonts w:ascii="宋体" w:hAnsi="宋体" w:hint="eastAsia"/>
        </w:rPr>
        <w:t>置于“测量”挡，则C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向冲击电流计Q放电，由于冲击电流计具有一定的内阻，故而在一定的时间内完成放电。冲击电流计完成电量的测量，并显示。</w:t>
      </w:r>
    </w:p>
    <w:p w:rsidR="00E56F63" w:rsidRDefault="00E56F63" w:rsidP="00E56F63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将K</w:t>
      </w:r>
      <w:r>
        <w:rPr>
          <w:rFonts w:ascii="宋体" w:hAnsi="宋体" w:hint="eastAsia"/>
          <w:sz w:val="28"/>
          <w:vertAlign w:val="subscript"/>
        </w:rPr>
        <w:t>3</w:t>
      </w:r>
      <w:r>
        <w:rPr>
          <w:rFonts w:ascii="宋体" w:hAnsi="宋体" w:hint="eastAsia"/>
        </w:rPr>
        <w:t>置于“被测”，K</w:t>
      </w:r>
      <w:r>
        <w:rPr>
          <w:rFonts w:ascii="宋体" w:hAnsi="宋体" w:hint="eastAsia"/>
          <w:sz w:val="28"/>
          <w:vertAlign w:val="subscript"/>
        </w:rPr>
        <w:t>2</w:t>
      </w:r>
      <w:r>
        <w:rPr>
          <w:rFonts w:ascii="宋体" w:hAnsi="宋体" w:hint="eastAsia"/>
        </w:rPr>
        <w:t>置于“充电”，则电源E对被测电容C</w:t>
      </w:r>
      <w:r>
        <w:rPr>
          <w:rFonts w:ascii="宋体" w:hAnsi="宋体" w:hint="eastAsia"/>
          <w:sz w:val="28"/>
          <w:szCs w:val="28"/>
          <w:vertAlign w:val="subscript"/>
        </w:rPr>
        <w:t>X</w:t>
      </w:r>
      <w:r>
        <w:rPr>
          <w:rFonts w:ascii="宋体" w:hAnsi="宋体" w:hint="eastAsia"/>
        </w:rPr>
        <w:t>充电。被测电容C</w:t>
      </w:r>
      <w:r>
        <w:rPr>
          <w:rFonts w:ascii="宋体" w:hAnsi="宋体" w:hint="eastAsia"/>
          <w:sz w:val="28"/>
          <w:vertAlign w:val="subscript"/>
        </w:rPr>
        <w:t>X</w:t>
      </w:r>
      <w:r>
        <w:rPr>
          <w:rFonts w:ascii="宋体" w:hAnsi="宋体" w:hint="eastAsia"/>
        </w:rPr>
        <w:t>上所充电量为：Q</w:t>
      </w:r>
      <w:r>
        <w:rPr>
          <w:rFonts w:ascii="宋体" w:hAnsi="宋体" w:hint="eastAsia"/>
          <w:vertAlign w:val="subscript"/>
        </w:rPr>
        <w:t>X</w:t>
      </w:r>
      <w:r>
        <w:rPr>
          <w:rFonts w:ascii="宋体" w:hAnsi="宋体" w:hint="eastAsia"/>
        </w:rPr>
        <w:t>=C</w:t>
      </w:r>
      <w:r>
        <w:rPr>
          <w:rFonts w:ascii="宋体" w:hAnsi="宋体" w:hint="eastAsia"/>
          <w:sz w:val="28"/>
          <w:vertAlign w:val="subscript"/>
        </w:rPr>
        <w:t>X</w:t>
      </w:r>
      <w:r>
        <w:rPr>
          <w:rFonts w:ascii="宋体" w:hAnsi="宋体" w:hint="eastAsia"/>
        </w:rPr>
        <w:t>U。将K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置于“测量”挡，则C</w:t>
      </w:r>
      <w:r>
        <w:rPr>
          <w:rFonts w:ascii="宋体" w:hAnsi="宋体" w:hint="eastAsia"/>
          <w:sz w:val="28"/>
          <w:vertAlign w:val="subscript"/>
        </w:rPr>
        <w:t>X</w:t>
      </w:r>
      <w:r>
        <w:rPr>
          <w:rFonts w:ascii="宋体" w:hAnsi="宋体" w:hint="eastAsia"/>
        </w:rPr>
        <w:t xml:space="preserve">向冲击电流计Q放电。冲击电流计完成电量的测量，并显示。 </w:t>
      </w:r>
    </w:p>
    <w:p w:rsidR="00E56F63" w:rsidRDefault="00E56F63" w:rsidP="00E56F63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忽略漏电阻和电源E的变化，则有Q</w:t>
      </w:r>
      <w:r>
        <w:rPr>
          <w:rFonts w:ascii="宋体" w:hAnsi="宋体" w:hint="eastAsia"/>
          <w:sz w:val="28"/>
          <w:vertAlign w:val="subscript"/>
        </w:rPr>
        <w:t>0</w:t>
      </w:r>
      <w:r>
        <w:rPr>
          <w:rFonts w:ascii="宋体" w:hAnsi="宋体" w:hint="eastAsia"/>
        </w:rPr>
        <w:t>/Q</w:t>
      </w:r>
      <w:r>
        <w:rPr>
          <w:rFonts w:ascii="宋体" w:hAnsi="宋体" w:hint="eastAsia"/>
          <w:sz w:val="28"/>
          <w:vertAlign w:val="subscript"/>
        </w:rPr>
        <w:t>X</w:t>
      </w:r>
      <w:r>
        <w:rPr>
          <w:rFonts w:ascii="宋体" w:hAnsi="宋体" w:hint="eastAsia"/>
        </w:rPr>
        <w:t>=C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/C</w:t>
      </w:r>
      <w:r>
        <w:rPr>
          <w:rFonts w:ascii="宋体" w:hAnsi="宋体" w:hint="eastAsia"/>
          <w:sz w:val="28"/>
          <w:vertAlign w:val="subscript"/>
        </w:rPr>
        <w:t>X</w:t>
      </w:r>
      <w:r>
        <w:rPr>
          <w:rFonts w:ascii="宋体" w:hAnsi="宋体" w:hint="eastAsia"/>
        </w:rPr>
        <w:t>。由于C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为已知值，故可求得：</w:t>
      </w:r>
    </w:p>
    <w:p w:rsidR="00E56F63" w:rsidRPr="00E56F63" w:rsidRDefault="00E56F63" w:rsidP="00E56F63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</w:t>
      </w:r>
      <w:r w:rsidRPr="00F52EE6">
        <w:rPr>
          <w:rFonts w:ascii="宋体" w:hAnsi="宋体"/>
          <w:position w:val="-28"/>
        </w:rPr>
        <w:object w:dxaOrig="1200" w:dyaOrig="660">
          <v:shape id="对象 1" o:spid="_x0000_i1028" type="#_x0000_t75" style="width:57pt;height:30.75pt;mso-position-horizontal-relative:page;mso-position-vertical-relative:page" o:ole="">
            <v:imagedata r:id="rId14" o:title=""/>
          </v:shape>
          <o:OLEObject Type="Embed" ProgID="Equation.3" ShapeID="对象 1" DrawAspect="Content" ObjectID="_1643744734" r:id="rId15"/>
        </w:object>
      </w:r>
      <w:r>
        <w:rPr>
          <w:rFonts w:ascii="宋体" w:hAnsi="宋体" w:hint="eastAsia"/>
        </w:rPr>
        <w:t xml:space="preserve">                  （1）</w:t>
      </w:r>
    </w:p>
    <w:p w:rsidR="00A65DDA" w:rsidRDefault="00E56F63" w:rsidP="00E56F63">
      <w:pPr>
        <w:ind w:firstLineChars="1250" w:firstLine="2625"/>
        <w:rPr>
          <w:rFonts w:ascii="宋体" w:hAnsi="宋体"/>
        </w:rPr>
      </w:pPr>
      <w:r>
        <w:rPr>
          <w:rFonts w:ascii="宋体" w:hAnsi="宋体"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88265</wp:posOffset>
            </wp:positionV>
            <wp:extent cx="4345305" cy="3225165"/>
            <wp:effectExtent l="19050" t="0" r="0" b="0"/>
            <wp:wrapTopAndBottom/>
            <wp:docPr id="3" name="图片 3" descr="彩图FB836-20150417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彩图FB836-20150417_副本_副本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5" cy="322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</w:rPr>
        <w:t>图 1  用冲击电流计测量电容</w:t>
      </w:r>
    </w:p>
    <w:p w:rsidR="00A65DDA" w:rsidRDefault="00A65DDA" w:rsidP="00A65DDA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</w:t>
      </w:r>
    </w:p>
    <w:p w:rsidR="00A65DDA" w:rsidRDefault="00A65DDA" w:rsidP="002048AC">
      <w:pPr>
        <w:tabs>
          <w:tab w:val="left" w:pos="3693"/>
        </w:tabs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</w:rPr>
        <w:t>2、</w:t>
      </w:r>
      <w:r w:rsidRPr="002048AC">
        <w:rPr>
          <w:rFonts w:ascii="宋体" w:hAnsi="宋体" w:hint="eastAsia"/>
          <w:i/>
        </w:rPr>
        <w:t>RC</w:t>
      </w:r>
      <w:r w:rsidRPr="002048AC">
        <w:rPr>
          <w:rFonts w:ascii="宋体" w:hAnsi="宋体" w:hint="eastAsia"/>
        </w:rPr>
        <w:t>放电法测高电阻的原理</w:t>
      </w:r>
      <w:r w:rsidR="002048AC">
        <w:rPr>
          <w:rFonts w:ascii="宋体" w:hAnsi="宋体"/>
          <w:b/>
        </w:rPr>
        <w:tab/>
      </w:r>
    </w:p>
    <w:p w:rsidR="002048AC" w:rsidRDefault="002048AC" w:rsidP="002048AC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>借助于高性能的数字冲击电流计，用放电法测量高阻是一种较为准确的方法。将待测高阻与已知电容组成回路，在电容放电时测量电容上的电量（或电压）随时间的变化关系，确定其时间常数，在已知标准电容容量的情况下，可确定高阻的阻值。其原理如图2所示。</w:t>
      </w:r>
    </w:p>
    <w:p w:rsidR="002048AC" w:rsidRDefault="002048AC" w:rsidP="002048AC">
      <w:pPr>
        <w:spacing w:line="360" w:lineRule="auto"/>
        <w:ind w:firstLineChars="201" w:firstLine="422"/>
        <w:rPr>
          <w:rFonts w:ascii="宋体" w:hAnsi="宋体"/>
        </w:rPr>
      </w:pPr>
      <w:r>
        <w:rPr>
          <w:rFonts w:ascii="宋体" w:hAnsi="宋体" w:hint="eastAsia"/>
        </w:rPr>
        <w:t>在图2中，开关K</w:t>
      </w:r>
      <w:r>
        <w:rPr>
          <w:rFonts w:ascii="宋体" w:hAnsi="宋体" w:hint="eastAsia"/>
          <w:sz w:val="28"/>
          <w:vertAlign w:val="subscript"/>
        </w:rPr>
        <w:t>1</w:t>
      </w:r>
      <w:r>
        <w:rPr>
          <w:rFonts w:ascii="宋体" w:hAnsi="宋体" w:hint="eastAsia"/>
        </w:rPr>
        <w:t>、K</w:t>
      </w:r>
      <w:r>
        <w:rPr>
          <w:rFonts w:ascii="宋体" w:hAnsi="宋体" w:hint="eastAsia"/>
          <w:sz w:val="28"/>
          <w:vertAlign w:val="subscript"/>
        </w:rPr>
        <w:t>2</w:t>
      </w:r>
      <w:r>
        <w:rPr>
          <w:rFonts w:ascii="宋体" w:hAnsi="宋体" w:hint="eastAsia"/>
        </w:rPr>
        <w:t>、K</w:t>
      </w:r>
      <w:r>
        <w:rPr>
          <w:rFonts w:ascii="宋体" w:hAnsi="宋体" w:hint="eastAsia"/>
          <w:sz w:val="28"/>
          <w:vertAlign w:val="subscript"/>
        </w:rPr>
        <w:t>3</w:t>
      </w:r>
      <w:r>
        <w:rPr>
          <w:rFonts w:ascii="宋体" w:hAnsi="宋体" w:hint="eastAsia"/>
        </w:rPr>
        <w:t>是一个三刀三位开关，其绝缘电阻高、断路间隙小、接触抖动小，测量工作过程如下：</w:t>
      </w:r>
    </w:p>
    <w:p w:rsidR="002048AC" w:rsidRDefault="002048AC" w:rsidP="002048AC">
      <w:pPr>
        <w:spacing w:line="360" w:lineRule="auto"/>
        <w:ind w:firstLineChars="201" w:firstLine="422"/>
        <w:rPr>
          <w:rFonts w:ascii="宋体" w:hAnsi="宋体"/>
        </w:rPr>
      </w:pPr>
      <w:r>
        <w:rPr>
          <w:rFonts w:ascii="宋体" w:hAnsi="宋体" w:hint="eastAsia"/>
        </w:rPr>
        <w:t>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充电：K</w:t>
      </w:r>
      <w:r>
        <w:rPr>
          <w:rFonts w:ascii="宋体" w:hAnsi="宋体" w:hint="eastAsia"/>
          <w:sz w:val="28"/>
          <w:vertAlign w:val="subscript"/>
        </w:rPr>
        <w:t>3</w:t>
      </w:r>
      <w:r>
        <w:rPr>
          <w:rFonts w:ascii="宋体" w:hAnsi="宋体" w:hint="eastAsia"/>
        </w:rPr>
        <w:t>置于“标准”，K</w:t>
      </w:r>
      <w:r>
        <w:rPr>
          <w:rFonts w:ascii="宋体" w:hAnsi="宋体" w:hint="eastAsia"/>
          <w:sz w:val="28"/>
          <w:vertAlign w:val="subscript"/>
        </w:rPr>
        <w:t>2</w:t>
      </w:r>
      <w:r>
        <w:rPr>
          <w:rFonts w:ascii="宋体" w:hAnsi="宋体" w:hint="eastAsia"/>
        </w:rPr>
        <w:t>置于“充电”，假设E的内阻为5欧，标准电容的值为1uF，则时间常数为5us，在30～50us内，电容充电完成。所以只要将K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置于“充电”位置很短时间，就可认为充电完成。同时K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的另一组开关接通计时器S的“复位”端，计时表示值回零。</w:t>
      </w:r>
    </w:p>
    <w:p w:rsidR="002048AC" w:rsidRDefault="002048AC" w:rsidP="002048AC">
      <w:pPr>
        <w:spacing w:line="360" w:lineRule="auto"/>
        <w:ind w:firstLineChars="201" w:firstLine="422"/>
        <w:rPr>
          <w:rFonts w:ascii="宋体" w:hAnsi="宋体"/>
        </w:rPr>
      </w:pPr>
      <w:r>
        <w:rPr>
          <w:rFonts w:ascii="宋体" w:hAnsi="宋体" w:hint="eastAsia"/>
        </w:rPr>
        <w:lastRenderedPageBreak/>
        <w:t>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放电：K</w:t>
      </w:r>
      <w:r>
        <w:rPr>
          <w:rFonts w:ascii="宋体" w:hAnsi="宋体" w:hint="eastAsia"/>
          <w:sz w:val="28"/>
          <w:vertAlign w:val="subscript"/>
        </w:rPr>
        <w:t>3</w:t>
      </w:r>
      <w:r>
        <w:rPr>
          <w:rFonts w:ascii="宋体" w:hAnsi="宋体" w:hint="eastAsia"/>
        </w:rPr>
        <w:t>置于“高阻”端，一组开关接至C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不变，另一组开关接至“开始/停止”端，准备进行计时。将K2置于“放电”端，</w:t>
      </w:r>
      <w:r>
        <w:rPr>
          <w:rFonts w:ascii="宋体" w:hAnsi="宋体" w:hint="eastAsia"/>
          <w:sz w:val="24"/>
        </w:rPr>
        <w:t>R</w:t>
      </w:r>
      <w:r>
        <w:rPr>
          <w:rFonts w:ascii="宋体" w:hAnsi="宋体" w:hint="eastAsia"/>
          <w:sz w:val="20"/>
        </w:rPr>
        <w:t>X</w:t>
      </w:r>
      <w:r>
        <w:rPr>
          <w:rFonts w:ascii="宋体" w:hAnsi="宋体" w:hint="eastAsia"/>
        </w:rPr>
        <w:t>就并联到C</w:t>
      </w:r>
      <w:r>
        <w:rPr>
          <w:rFonts w:ascii="宋体" w:hAnsi="宋体" w:hint="eastAsia"/>
          <w:vertAlign w:val="subscript"/>
        </w:rPr>
        <w:t>N</w:t>
      </w:r>
      <w:r>
        <w:rPr>
          <w:rFonts w:ascii="宋体" w:hAnsi="宋体" w:hint="eastAsia"/>
        </w:rPr>
        <w:t>两端，电容开始放电；同时，K</w:t>
      </w:r>
      <w:r>
        <w:rPr>
          <w:rFonts w:ascii="宋体" w:hAnsi="宋体" w:hint="eastAsia"/>
          <w:sz w:val="28"/>
          <w:vertAlign w:val="subscript"/>
        </w:rPr>
        <w:t>2</w:t>
      </w:r>
      <w:r>
        <w:rPr>
          <w:rFonts w:ascii="宋体" w:hAnsi="宋体" w:hint="eastAsia"/>
        </w:rPr>
        <w:t>的另一组开关接通计时器S的“开始/停止”端，计时器开始计时。由于K</w:t>
      </w:r>
      <w:r>
        <w:rPr>
          <w:rFonts w:ascii="宋体" w:hAnsi="宋体" w:hint="eastAsia"/>
          <w:sz w:val="28"/>
          <w:vertAlign w:val="subscript"/>
        </w:rPr>
        <w:t>2</w:t>
      </w:r>
      <w:r>
        <w:rPr>
          <w:rFonts w:ascii="宋体" w:hAnsi="宋体" w:hint="eastAsia"/>
        </w:rPr>
        <w:t>的两组开关是联动的，所以确保了放电与计时的同步性。由于K</w:t>
      </w:r>
      <w:r>
        <w:rPr>
          <w:rFonts w:ascii="宋体" w:hAnsi="宋体" w:hint="eastAsia"/>
          <w:sz w:val="28"/>
          <w:vertAlign w:val="subscript"/>
        </w:rPr>
        <w:t>2</w:t>
      </w:r>
      <w:r>
        <w:rPr>
          <w:rFonts w:ascii="宋体" w:hAnsi="宋体" w:hint="eastAsia"/>
        </w:rPr>
        <w:t>、K</w:t>
      </w:r>
      <w:r>
        <w:rPr>
          <w:rFonts w:ascii="宋体" w:hAnsi="宋体" w:hint="eastAsia"/>
          <w:sz w:val="28"/>
          <w:vertAlign w:val="subscript"/>
        </w:rPr>
        <w:t>3</w:t>
      </w:r>
      <w:r>
        <w:rPr>
          <w:rFonts w:ascii="宋体" w:hAnsi="宋体" w:hint="eastAsia"/>
        </w:rPr>
        <w:t>使用了高绝缘性能的开关，而且C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本身的绝缘电阻很高，所以实验中切换开关时，开关动作快慢并不会明显影响计时准确度，这降低了操作难度，并提高了测量准确性。</w:t>
      </w:r>
    </w:p>
    <w:p w:rsidR="002048AC" w:rsidRPr="002048AC" w:rsidRDefault="002048AC" w:rsidP="008D5075">
      <w:pPr>
        <w:spacing w:line="360" w:lineRule="auto"/>
        <w:ind w:firstLineChars="201" w:firstLine="422"/>
        <w:rPr>
          <w:rFonts w:ascii="宋体" w:hAnsi="宋体"/>
        </w:rPr>
      </w:pPr>
      <w:r>
        <w:rPr>
          <w:rFonts w:ascii="宋体" w:hAnsi="宋体" w:hint="eastAsia"/>
        </w:rPr>
        <w:t>测量：放电一段时间后，将K</w:t>
      </w:r>
      <w:r>
        <w:rPr>
          <w:rFonts w:ascii="宋体" w:hAnsi="宋体" w:hint="eastAsia"/>
          <w:sz w:val="28"/>
          <w:vertAlign w:val="subscript"/>
        </w:rPr>
        <w:t>2</w:t>
      </w:r>
      <w:r>
        <w:rPr>
          <w:rFonts w:ascii="宋体" w:hAnsi="宋体" w:hint="eastAsia"/>
        </w:rPr>
        <w:t>切换到“测量”端，C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向冲击电流计放电，并断开</w:t>
      </w:r>
      <w:r>
        <w:rPr>
          <w:rFonts w:ascii="宋体" w:hAnsi="宋体" w:hint="eastAsia"/>
          <w:sz w:val="24"/>
        </w:rPr>
        <w:t>R</w:t>
      </w:r>
      <w:r>
        <w:rPr>
          <w:rFonts w:ascii="宋体" w:hAnsi="宋体" w:hint="eastAsia"/>
          <w:sz w:val="20"/>
        </w:rPr>
        <w:t>X</w:t>
      </w:r>
      <w:r>
        <w:rPr>
          <w:rFonts w:ascii="宋体" w:hAnsi="宋体" w:hint="eastAsia"/>
        </w:rPr>
        <w:t>，以免在冲击电流计测量期间C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向R</w:t>
      </w:r>
      <w:r>
        <w:rPr>
          <w:rFonts w:ascii="宋体" w:hAnsi="宋体" w:hint="eastAsia"/>
          <w:sz w:val="28"/>
          <w:vertAlign w:val="subscript"/>
        </w:rPr>
        <w:t>X</w:t>
      </w:r>
      <w:r>
        <w:rPr>
          <w:rFonts w:ascii="宋体" w:hAnsi="宋体" w:hint="eastAsia"/>
        </w:rPr>
        <w:t>放电。同时K</w:t>
      </w:r>
      <w:r>
        <w:rPr>
          <w:rFonts w:ascii="宋体" w:hAnsi="宋体" w:hint="eastAsia"/>
          <w:sz w:val="28"/>
          <w:vertAlign w:val="subscript"/>
        </w:rPr>
        <w:t>2</w:t>
      </w:r>
      <w:r>
        <w:rPr>
          <w:rFonts w:ascii="宋体" w:hAnsi="宋体" w:hint="eastAsia"/>
        </w:rPr>
        <w:t>的另一组开关再次接通计时器S的“开始/停止”端停止计时；也由于K</w:t>
      </w:r>
      <w:r>
        <w:rPr>
          <w:rFonts w:ascii="宋体" w:hAnsi="宋体" w:hint="eastAsia"/>
          <w:sz w:val="28"/>
          <w:vertAlign w:val="subscript"/>
        </w:rPr>
        <w:t>2</w:t>
      </w:r>
      <w:r>
        <w:rPr>
          <w:rFonts w:ascii="宋体" w:hAnsi="宋体" w:hint="eastAsia"/>
        </w:rPr>
        <w:t>的两组开关是联动的，所以确保了冲击电流计测量与计时停止的同步性。</w:t>
      </w:r>
    </w:p>
    <w:p w:rsidR="00A65DDA" w:rsidRDefault="00A65DDA" w:rsidP="000A4B13">
      <w:pPr>
        <w:rPr>
          <w:rFonts w:ascii="宋体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81915</wp:posOffset>
            </wp:positionV>
            <wp:extent cx="4819015" cy="3529965"/>
            <wp:effectExtent l="19050" t="0" r="635" b="0"/>
            <wp:wrapTopAndBottom/>
            <wp:docPr id="72" name="图片 4" descr="彩图FB836-20150417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彩图FB836-20150417_副本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352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</w:rPr>
        <w:t xml:space="preserve"> </w:t>
      </w:r>
      <w:r>
        <w:rPr>
          <w:rFonts w:ascii="宋体" w:hint="eastAsia"/>
          <w:sz w:val="18"/>
        </w:rPr>
        <w:t xml:space="preserve">                           图 2  </w:t>
      </w:r>
      <w:r>
        <w:rPr>
          <w:rFonts w:ascii="宋体" w:hAnsi="宋体" w:hint="eastAsia"/>
        </w:rPr>
        <w:t>用冲击电流计测量高阻</w:t>
      </w:r>
    </w:p>
    <w:p w:rsidR="00A65DDA" w:rsidRDefault="00A65DDA" w:rsidP="008D5075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在上述的测量过程中，设放电时间为t，则在t时刻电容C上的电量Q、电压U和RC回路中的电流I之间满足：      </w:t>
      </w:r>
      <w:r w:rsidRPr="00F52EE6">
        <w:rPr>
          <w:rFonts w:ascii="宋体" w:hAnsi="宋体"/>
          <w:position w:val="-10"/>
        </w:rPr>
        <w:object w:dxaOrig="860" w:dyaOrig="319">
          <v:shape id="对象 2" o:spid="_x0000_i1029" type="#_x0000_t75" style="width:34.5pt;height:12.75pt;mso-position-horizontal-relative:page;mso-position-vertical-relative:page" o:ole="">
            <v:imagedata r:id="rId18" o:title=""/>
          </v:shape>
          <o:OLEObject Type="Embed" ProgID="Equation.3" ShapeID="对象 2" DrawAspect="Content" ObjectID="_1643744735" r:id="rId19"/>
        </w:object>
      </w:r>
      <w:r>
        <w:rPr>
          <w:rFonts w:ascii="宋体" w:hAnsi="宋体" w:hint="eastAsia"/>
        </w:rPr>
        <w:t>；  其中</w:t>
      </w:r>
      <w:r w:rsidRPr="00F52EE6">
        <w:rPr>
          <w:rFonts w:ascii="宋体" w:hAnsi="宋体"/>
          <w:position w:val="-6"/>
        </w:rPr>
        <w:object w:dxaOrig="779" w:dyaOrig="279">
          <v:shape id="对象 3" o:spid="_x0000_i1030" type="#_x0000_t75" style="width:37.5pt;height:12.75pt;mso-position-horizontal-relative:page;mso-position-vertical-relative:page" o:ole="">
            <v:imagedata r:id="rId20" o:title=""/>
          </v:shape>
          <o:OLEObject Type="Embed" ProgID="Equation.3" ShapeID="对象 3" DrawAspect="Content" ObjectID="_1643744736" r:id="rId21"/>
        </w:object>
      </w:r>
      <w:r>
        <w:rPr>
          <w:rFonts w:ascii="宋体" w:hAnsi="宋体" w:hint="eastAsia"/>
        </w:rPr>
        <w:t xml:space="preserve">       </w:t>
      </w:r>
      <w:r w:rsidRPr="00F52EE6">
        <w:rPr>
          <w:rFonts w:ascii="宋体" w:hAnsi="宋体"/>
          <w:position w:val="-24"/>
        </w:rPr>
        <w:object w:dxaOrig="961" w:dyaOrig="620">
          <v:shape id="对象 4" o:spid="_x0000_i1031" type="#_x0000_t75" style="width:41.25pt;height:26.25pt;mso-position-horizontal-relative:page;mso-position-vertical-relative:page" o:ole="" fillcolor="#aca899">
            <v:imagedata r:id="rId22" o:title=""/>
          </v:shape>
          <o:OLEObject Type="Embed" ProgID="Equation.3" ShapeID="对象 4" DrawAspect="Content" ObjectID="_1643744737" r:id="rId23"/>
        </w:object>
      </w:r>
    </w:p>
    <w:p w:rsidR="00A65DDA" w:rsidRDefault="00A65DDA" w:rsidP="000A4B13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其中负号表示随着放电时间的增加，电容器极板上的电荷</w:t>
      </w:r>
      <w:r>
        <w:rPr>
          <w:rFonts w:ascii="宋体" w:hAnsi="宋体" w:hint="eastAsia"/>
          <w:i/>
        </w:rPr>
        <w:t>Q</w:t>
      </w:r>
      <w:r>
        <w:rPr>
          <w:rFonts w:ascii="宋体" w:hAnsi="宋体" w:hint="eastAsia"/>
        </w:rPr>
        <w:t>随之减少。注意：Q、U、I三个量都是时间的函数。</w:t>
      </w:r>
    </w:p>
    <w:p w:rsidR="00A65DDA" w:rsidRDefault="00A65DDA" w:rsidP="000A4B13">
      <w:pPr>
        <w:spacing w:line="360" w:lineRule="auto"/>
        <w:ind w:firstLine="437"/>
        <w:rPr>
          <w:rFonts w:ascii="宋体" w:hAnsi="宋体"/>
        </w:rPr>
      </w:pPr>
      <w:r>
        <w:rPr>
          <w:rFonts w:ascii="宋体" w:hAnsi="宋体" w:hint="eastAsia"/>
        </w:rPr>
        <w:lastRenderedPageBreak/>
        <w:t>设初始条件为：</w:t>
      </w:r>
      <w:r>
        <w:rPr>
          <w:rFonts w:ascii="宋体" w:hAnsi="宋体" w:hint="eastAsia"/>
          <w:i/>
        </w:rPr>
        <w:t>t</w:t>
      </w:r>
      <w:r>
        <w:rPr>
          <w:rFonts w:ascii="宋体" w:hAnsi="宋体" w:hint="eastAsia"/>
        </w:rPr>
        <w:t>=0时，Q=Q</w:t>
      </w:r>
      <w:r>
        <w:rPr>
          <w:rFonts w:ascii="宋体" w:hAnsi="宋体" w:hint="eastAsia"/>
          <w:vertAlign w:val="subscript"/>
        </w:rPr>
        <w:t>0</w:t>
      </w:r>
      <w:r>
        <w:rPr>
          <w:rFonts w:ascii="宋体" w:hAnsi="宋体" w:hint="eastAsia"/>
        </w:rPr>
        <w:t>，则电容上电量随时间的关系：</w:t>
      </w:r>
    </w:p>
    <w:p w:rsidR="00A65DDA" w:rsidRDefault="00A65DDA" w:rsidP="00A65DDA">
      <w:pPr>
        <w:ind w:firstLineChars="1107" w:firstLine="2325"/>
        <w:rPr>
          <w:rFonts w:ascii="宋体" w:hAnsi="宋体"/>
        </w:rPr>
      </w:pPr>
      <w:r w:rsidRPr="00F52EE6">
        <w:rPr>
          <w:rFonts w:ascii="宋体" w:hAnsi="宋体"/>
          <w:position w:val="-24"/>
        </w:rPr>
        <w:object w:dxaOrig="1200" w:dyaOrig="620">
          <v:shape id="对象 5" o:spid="_x0000_i1032" type="#_x0000_t75" style="width:50.25pt;height:26.25pt;mso-position-horizontal-relative:page;mso-position-vertical-relative:page" o:ole="" fillcolor="#aca899">
            <v:imagedata r:id="rId24" o:title=""/>
          </v:shape>
          <o:OLEObject Type="Embed" ProgID="Equation.3" ShapeID="对象 5" DrawAspect="Content" ObjectID="_1643744738" r:id="rId25"/>
        </w:object>
      </w:r>
      <w:r>
        <w:rPr>
          <w:rFonts w:ascii="宋体" w:hAnsi="宋体" w:hint="eastAsia"/>
        </w:rPr>
        <w:t>。即</w:t>
      </w:r>
      <w:r w:rsidRPr="00F52EE6">
        <w:rPr>
          <w:rFonts w:ascii="宋体" w:hAnsi="宋体"/>
          <w:position w:val="-12"/>
        </w:rPr>
        <w:object w:dxaOrig="1100" w:dyaOrig="560">
          <v:shape id="对象 6" o:spid="_x0000_i1033" type="#_x0000_t75" style="width:58.5pt;height:30pt;mso-position-horizontal-relative:page;mso-position-vertical-relative:page" o:ole="" fillcolor="#aca899">
            <v:imagedata r:id="rId26" o:title=""/>
          </v:shape>
          <o:OLEObject Type="Embed" ProgID="Equation.3" ShapeID="对象 6" DrawAspect="Content" ObjectID="_1643744739" r:id="rId27"/>
        </w:object>
      </w:r>
      <w:r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>(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)</w:t>
      </w:r>
    </w:p>
    <w:p w:rsidR="00A65DDA" w:rsidRDefault="00A65DDA" w:rsidP="000A4B13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式中RC称为时间常数，一般用</w:t>
      </w:r>
      <w:r>
        <w:rPr>
          <w:rFonts w:ascii="宋体" w:hAnsi="宋体" w:hint="eastAsia"/>
          <w:sz w:val="28"/>
        </w:rPr>
        <w:t>τ</w:t>
      </w:r>
      <w:r>
        <w:rPr>
          <w:rFonts w:ascii="宋体" w:hAnsi="宋体" w:hint="eastAsia"/>
        </w:rPr>
        <w:t>表示，其物理意义为：当</w:t>
      </w:r>
      <w:r>
        <w:rPr>
          <w:rFonts w:ascii="宋体" w:hAnsi="宋体" w:hint="eastAsia"/>
          <w:sz w:val="24"/>
        </w:rPr>
        <w:t>t=τ=RC</w:t>
      </w:r>
      <w:r>
        <w:rPr>
          <w:rFonts w:ascii="宋体" w:hAnsi="宋体" w:hint="eastAsia"/>
        </w:rPr>
        <w:t>时，电容上的电量由</w:t>
      </w:r>
      <w:r>
        <w:rPr>
          <w:rFonts w:ascii="宋体" w:hAnsi="宋体" w:hint="eastAsia"/>
          <w:sz w:val="28"/>
        </w:rPr>
        <w:t>t=</w:t>
      </w:r>
      <w:r>
        <w:rPr>
          <w:rFonts w:ascii="宋体" w:hAnsi="宋体" w:hint="eastAsia"/>
          <w:sz w:val="22"/>
        </w:rPr>
        <w:t>0</w:t>
      </w:r>
      <w:r>
        <w:rPr>
          <w:rFonts w:ascii="宋体" w:hAnsi="宋体" w:hint="eastAsia"/>
        </w:rPr>
        <w:t>时的</w:t>
      </w:r>
      <w:r>
        <w:rPr>
          <w:rFonts w:ascii="宋体" w:hAnsi="宋体" w:hint="eastAsia"/>
          <w:sz w:val="24"/>
        </w:rPr>
        <w:t>Q</w:t>
      </w:r>
      <w:r>
        <w:rPr>
          <w:rFonts w:ascii="宋体" w:hAnsi="宋体" w:hint="eastAsia"/>
          <w:sz w:val="24"/>
          <w:vertAlign w:val="subscript"/>
        </w:rPr>
        <w:t>0</w:t>
      </w:r>
      <w:r>
        <w:rPr>
          <w:rFonts w:ascii="宋体" w:hAnsi="宋体" w:hint="eastAsia"/>
        </w:rPr>
        <w:t>下降到0.368Q</w:t>
      </w:r>
      <w:r>
        <w:rPr>
          <w:rFonts w:ascii="宋体" w:hAnsi="宋体" w:hint="eastAsia"/>
          <w:vertAlign w:val="subscript"/>
        </w:rPr>
        <w:t>0</w:t>
      </w:r>
      <w:r>
        <w:rPr>
          <w:rFonts w:ascii="宋体" w:hAnsi="宋体" w:hint="eastAsia"/>
        </w:rPr>
        <w:t>，它决定放电过程的快慢。τ时间常数越大，放电越慢；反之，</w:t>
      </w:r>
      <w:r>
        <w:rPr>
          <w:rFonts w:ascii="宋体" w:hAnsi="宋体" w:hint="eastAsia"/>
          <w:sz w:val="28"/>
        </w:rPr>
        <w:t>τ</w:t>
      </w:r>
      <w:r>
        <w:rPr>
          <w:rFonts w:ascii="宋体" w:hAnsi="宋体" w:hint="eastAsia"/>
        </w:rPr>
        <w:t>越小，放电越快。</w:t>
      </w:r>
    </w:p>
    <w:p w:rsidR="00A65DDA" w:rsidRDefault="00A65DDA" w:rsidP="000A4B13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对应的放电曲线见图3</w:t>
      </w:r>
    </w:p>
    <w:p w:rsidR="00A65DDA" w:rsidRDefault="00E46629" w:rsidP="00A65DDA">
      <w:pPr>
        <w:rPr>
          <w:rFonts w:ascii="宋体"/>
          <w:sz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left:0;text-align:left;margin-left:278.85pt;margin-top:7.9pt;width:27.4pt;height:18.3pt;z-index:251669504" fillcolor="white [3212]" strokecolor="white [3212]">
            <v:textbox>
              <w:txbxContent>
                <w:p w:rsidR="00830B08" w:rsidRDefault="00830B08"/>
              </w:txbxContent>
            </v:textbox>
          </v:shape>
        </w:pict>
      </w:r>
      <w:r w:rsidR="00A65DD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110490</wp:posOffset>
            </wp:positionV>
            <wp:extent cx="1943100" cy="1140460"/>
            <wp:effectExtent l="19050" t="0" r="0" b="0"/>
            <wp:wrapNone/>
            <wp:docPr id="6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DD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57150</wp:posOffset>
            </wp:positionV>
            <wp:extent cx="1600200" cy="1292860"/>
            <wp:effectExtent l="19050" t="0" r="0" b="0"/>
            <wp:wrapNone/>
            <wp:docPr id="6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pict>
          <v:shape id="文本框 7" o:spid="_x0000_s1092" type="#_x0000_t202" style="position:absolute;left:0;text-align:left;margin-left:1in;margin-top:.4pt;width:27pt;height:24pt;z-index:251662336;mso-position-horizontal-relative:text;mso-position-vertical-relative:text" stroked="f">
            <v:textbox>
              <w:txbxContent>
                <w:p w:rsidR="00A65DDA" w:rsidRPr="008D5075" w:rsidRDefault="00A65DDA" w:rsidP="00A65DDA">
                  <w:pPr>
                    <w:tabs>
                      <w:tab w:val="left" w:pos="720"/>
                    </w:tabs>
                    <w:spacing w:line="240" w:lineRule="atLeast"/>
                    <w:ind w:leftChars="-85" w:rightChars="-52" w:right="-109" w:hangingChars="85" w:hanging="17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 w:rsidRPr="008D5075">
                    <w:rPr>
                      <w:rFonts w:ascii="Times New Roman" w:hAnsi="Times New Roman" w:cs="Times New Roman"/>
                    </w:rPr>
                    <w:t>Q</w:t>
                  </w:r>
                </w:p>
              </w:txbxContent>
            </v:textbox>
          </v:shape>
        </w:pict>
      </w:r>
      <w:r>
        <w:rPr>
          <w:rFonts w:ascii="宋体" w:hAnsi="宋体"/>
        </w:rPr>
        <w:pict>
          <v:shape id="文本框 8" o:spid="_x0000_s1093" type="#_x0000_t202" style="position:absolute;left:0;text-align:left;margin-left:227.5pt;margin-top:2.2pt;width:28.6pt;height:24pt;z-index:251663360;mso-position-horizontal-relative:text;mso-position-vertical-relative:text" stroked="f">
            <v:textbox>
              <w:txbxContent>
                <w:p w:rsidR="00A65DDA" w:rsidRPr="008D5075" w:rsidRDefault="00A65DDA" w:rsidP="00A65DDA">
                  <w:pPr>
                    <w:spacing w:line="240" w:lineRule="atLeast"/>
                    <w:ind w:leftChars="-53" w:hangingChars="53" w:hanging="111"/>
                    <w:rPr>
                      <w:rFonts w:ascii="Times New Roman" w:hAnsi="Times New Roman" w:cs="Times New Roman"/>
                    </w:rPr>
                  </w:pPr>
                  <w:r w:rsidRPr="008D5075">
                    <w:rPr>
                      <w:rFonts w:ascii="Times New Roman" w:hAnsi="Times New Roman" w:cs="Times New Roman"/>
                    </w:rPr>
                    <w:t>lnQ</w:t>
                  </w:r>
                </w:p>
                <w:p w:rsidR="00A65DDA" w:rsidRDefault="00A65DDA" w:rsidP="00A65DDA">
                  <w:pPr>
                    <w:spacing w:line="240" w:lineRule="atLeast"/>
                    <w:ind w:leftChars="-53" w:hangingChars="53" w:hanging="111"/>
                  </w:pPr>
                  <w:r>
                    <w:rPr>
                      <w:rFonts w:hint="eastAsia"/>
                    </w:rPr>
                    <w:t>Q</w:t>
                  </w:r>
                </w:p>
              </w:txbxContent>
            </v:textbox>
          </v:shape>
        </w:pict>
      </w:r>
    </w:p>
    <w:p w:rsidR="00A65DDA" w:rsidRDefault="00E46629" w:rsidP="00A65DDA">
      <w:pPr>
        <w:rPr>
          <w:rFonts w:ascii="宋体"/>
          <w:sz w:val="18"/>
        </w:rPr>
      </w:pPr>
      <w:r>
        <w:rPr>
          <w:rFonts w:ascii="宋体" w:hAnsi="宋体"/>
        </w:rPr>
        <w:pict>
          <v:shape id="文本框 9" o:spid="_x0000_s1094" type="#_x0000_t202" style="position:absolute;left:0;text-align:left;margin-left:40.95pt;margin-top:.1pt;width:27pt;height:24pt;z-index:251664384" stroked="f">
            <v:textbox>
              <w:txbxContent>
                <w:p w:rsidR="00A65DDA" w:rsidRPr="008D5075" w:rsidRDefault="00A65DDA" w:rsidP="00A65DDA">
                  <w:pPr>
                    <w:tabs>
                      <w:tab w:val="left" w:pos="720"/>
                    </w:tabs>
                    <w:spacing w:line="240" w:lineRule="atLeast"/>
                    <w:ind w:leftChars="-85" w:rightChars="-52" w:right="-109" w:hangingChars="85" w:hanging="17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int="eastAsia"/>
                    </w:rPr>
                    <w:t xml:space="preserve">   </w:t>
                  </w:r>
                  <w:r w:rsidRPr="008D5075">
                    <w:rPr>
                      <w:rFonts w:ascii="Times New Roman" w:hAnsi="Times New Roman" w:cs="Times New Roman"/>
                    </w:rPr>
                    <w:t>Q</w:t>
                  </w:r>
                  <w:r w:rsidRPr="008D5075">
                    <w:rPr>
                      <w:rFonts w:ascii="Times New Roman" w:hAnsi="Times New Roman" w:cs="Times New Roman"/>
                      <w:vertAlign w:val="subscript"/>
                    </w:rPr>
                    <w:t>0</w:t>
                  </w:r>
                </w:p>
              </w:txbxContent>
            </v:textbox>
          </v:shape>
        </w:pict>
      </w:r>
    </w:p>
    <w:p w:rsidR="00A65DDA" w:rsidRDefault="00A65DDA" w:rsidP="00A65DDA">
      <w:pPr>
        <w:rPr>
          <w:rFonts w:ascii="宋体"/>
          <w:sz w:val="18"/>
        </w:rPr>
      </w:pPr>
    </w:p>
    <w:p w:rsidR="00A65DDA" w:rsidRDefault="00A65DDA" w:rsidP="00A65DDA">
      <w:pPr>
        <w:rPr>
          <w:rFonts w:ascii="宋体"/>
          <w:sz w:val="18"/>
        </w:rPr>
      </w:pPr>
    </w:p>
    <w:p w:rsidR="00A65DDA" w:rsidRDefault="00E46629" w:rsidP="00A65DDA">
      <w:pPr>
        <w:rPr>
          <w:rFonts w:ascii="宋体"/>
          <w:sz w:val="18"/>
        </w:rPr>
      </w:pPr>
      <w:r>
        <w:rPr>
          <w:rFonts w:ascii="宋体" w:hAnsi="宋体"/>
        </w:rPr>
        <w:pict>
          <v:shape id="文本框 10" o:spid="_x0000_s1095" type="#_x0000_t202" style="position:absolute;left:0;text-align:left;margin-left:41.4pt;margin-top:5.2pt;width:27pt;height:24pt;z-index:251665408" stroked="f">
            <v:textbox>
              <w:txbxContent>
                <w:p w:rsidR="00A65DDA" w:rsidRDefault="00A65DDA" w:rsidP="00A65DDA">
                  <w:pPr>
                    <w:tabs>
                      <w:tab w:val="left" w:pos="720"/>
                    </w:tabs>
                    <w:spacing w:line="240" w:lineRule="atLeast"/>
                    <w:ind w:leftChars="-85" w:rightChars="-52" w:right="-109" w:hangingChars="85" w:hanging="178"/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vertAlign w:val="subscript"/>
                    </w:rPr>
                    <w:t>0.368</w:t>
                  </w:r>
                </w:p>
              </w:txbxContent>
            </v:textbox>
          </v:shape>
        </w:pict>
      </w:r>
    </w:p>
    <w:p w:rsidR="00A65DDA" w:rsidRDefault="00A65DDA" w:rsidP="00A65DDA">
      <w:pPr>
        <w:rPr>
          <w:rFonts w:ascii="宋体"/>
          <w:sz w:val="18"/>
        </w:rPr>
      </w:pPr>
    </w:p>
    <w:p w:rsidR="00A65DDA" w:rsidRDefault="00A65DDA" w:rsidP="00A65DDA">
      <w:pPr>
        <w:rPr>
          <w:rFonts w:ascii="宋体"/>
          <w:sz w:val="18"/>
        </w:rPr>
      </w:pPr>
    </w:p>
    <w:p w:rsidR="00A65DDA" w:rsidRDefault="00A65DDA" w:rsidP="00A65DDA">
      <w:pPr>
        <w:rPr>
          <w:rFonts w:ascii="宋体"/>
          <w:sz w:val="18"/>
        </w:rPr>
      </w:pPr>
    </w:p>
    <w:p w:rsidR="00A65DDA" w:rsidRDefault="00A65DDA" w:rsidP="00A65DDA">
      <w:pPr>
        <w:rPr>
          <w:rFonts w:ascii="宋体"/>
          <w:sz w:val="18"/>
        </w:rPr>
      </w:pPr>
      <w:r>
        <w:rPr>
          <w:rFonts w:ascii="宋体" w:hint="eastAsia"/>
          <w:sz w:val="18"/>
        </w:rPr>
        <w:t xml:space="preserve">                    图3  Q</w:t>
      </w:r>
      <w:r>
        <w:rPr>
          <w:rFonts w:ascii="宋体" w:hint="eastAsia"/>
        </w:rPr>
        <w:t>～</w:t>
      </w:r>
      <w:r>
        <w:rPr>
          <w:rFonts w:ascii="宋体" w:hint="eastAsia"/>
          <w:sz w:val="18"/>
        </w:rPr>
        <w:t>t曲线                               图4  lnQ</w:t>
      </w:r>
      <w:r>
        <w:rPr>
          <w:rFonts w:ascii="宋体" w:hint="eastAsia"/>
        </w:rPr>
        <w:t>～</w:t>
      </w:r>
      <w:r>
        <w:rPr>
          <w:rFonts w:ascii="宋体" w:hint="eastAsia"/>
          <w:sz w:val="18"/>
        </w:rPr>
        <w:t>t曲线</w:t>
      </w:r>
    </w:p>
    <w:p w:rsidR="00A65DDA" w:rsidRDefault="00A65DDA" w:rsidP="00A65DDA">
      <w:pPr>
        <w:spacing w:line="320" w:lineRule="exact"/>
        <w:rPr>
          <w:rFonts w:ascii="宋体" w:hAnsi="宋体"/>
        </w:rPr>
      </w:pPr>
      <w:r>
        <w:rPr>
          <w:rFonts w:ascii="宋体" w:hAnsi="宋体" w:hint="eastAsia"/>
        </w:rPr>
        <w:t>对</w:t>
      </w:r>
      <w:r>
        <w:rPr>
          <w:rFonts w:ascii="宋体" w:hAnsi="宋体"/>
        </w:rPr>
        <w:t>(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)</w:t>
      </w:r>
      <w:r>
        <w:rPr>
          <w:rFonts w:ascii="宋体" w:hAnsi="宋体" w:hint="eastAsia"/>
        </w:rPr>
        <w:t>式取自然对数有：</w:t>
      </w:r>
      <w:r w:rsidRPr="00F52EE6">
        <w:rPr>
          <w:rFonts w:ascii="宋体" w:hAnsi="宋体"/>
          <w:position w:val="-10"/>
        </w:rPr>
        <w:object w:dxaOrig="179" w:dyaOrig="340">
          <v:shape id="对象 7" o:spid="_x0000_i1034" type="#_x0000_t75" style="width:9pt;height:16.5pt;mso-position-horizontal-relative:page;mso-position-vertical-relative:page" o:ole="" fillcolor="#aca899">
            <v:imagedata r:id="rId30" o:title=""/>
          </v:shape>
          <o:OLEObject Type="Embed" ProgID="Equation.3" ShapeID="对象 7" DrawAspect="Content" ObjectID="_1643744740" r:id="rId31"/>
        </w:object>
      </w:r>
    </w:p>
    <w:p w:rsidR="00A65DDA" w:rsidRDefault="00A65DDA" w:rsidP="00A65DDA">
      <w:pPr>
        <w:ind w:right="840" w:firstLineChars="1000" w:firstLine="2100"/>
        <w:rPr>
          <w:rFonts w:ascii="宋体" w:hAnsi="宋体"/>
        </w:rPr>
      </w:pPr>
      <w:r w:rsidRPr="00F52EE6">
        <w:rPr>
          <w:rFonts w:ascii="宋体" w:hAnsi="宋体"/>
          <w:position w:val="-24"/>
        </w:rPr>
        <w:object w:dxaOrig="1941" w:dyaOrig="620">
          <v:shape id="对象 8" o:spid="_x0000_i1035" type="#_x0000_t75" style="width:79.5pt;height:25.5pt;mso-position-horizontal-relative:page;mso-position-vertical-relative:page" o:ole="" fillcolor="#aca899">
            <v:imagedata r:id="rId32" o:title=""/>
          </v:shape>
          <o:OLEObject Type="Embed" ProgID="Equation.3" ShapeID="对象 8" DrawAspect="Content" ObjectID="_1643744741" r:id="rId33"/>
        </w:object>
      </w:r>
      <w:r>
        <w:rPr>
          <w:rFonts w:ascii="宋体" w:hAnsi="宋体" w:hint="eastAsia"/>
        </w:rPr>
        <w:t xml:space="preserve">          　　　</w:t>
      </w:r>
      <w:r>
        <w:rPr>
          <w:rFonts w:ascii="宋体" w:hAnsi="宋体"/>
        </w:rPr>
        <w:t>(</w:t>
      </w:r>
      <w:r>
        <w:rPr>
          <w:rFonts w:ascii="宋体" w:hAnsi="宋体" w:hint="eastAsia"/>
        </w:rPr>
        <w:t>3</w:t>
      </w:r>
      <w:r>
        <w:rPr>
          <w:rFonts w:ascii="宋体" w:hAnsi="宋体"/>
        </w:rPr>
        <w:t>)</w:t>
      </w:r>
    </w:p>
    <w:p w:rsidR="00A65DDA" w:rsidRDefault="00A65DDA" w:rsidP="00A65DDA">
      <w:pPr>
        <w:rPr>
          <w:rFonts w:ascii="宋体" w:hAnsi="宋体"/>
        </w:rPr>
      </w:pPr>
      <w:r>
        <w:rPr>
          <w:rFonts w:ascii="宋体" w:hAnsi="宋体" w:hint="eastAsia"/>
        </w:rPr>
        <w:t>根据式（3）可知</w:t>
      </w:r>
      <w:r w:rsidRPr="00F52EE6">
        <w:rPr>
          <w:rFonts w:ascii="宋体" w:hAnsi="宋体"/>
          <w:position w:val="-4"/>
        </w:rPr>
        <w:object w:dxaOrig="260" w:dyaOrig="260">
          <v:shape id="对象 9" o:spid="_x0000_i1036" type="#_x0000_t75" style="width:12.75pt;height:12.75pt;mso-position-horizontal-relative:page;mso-position-vertical-relative:page" o:ole="" fillcolor="#aca899">
            <v:imagedata r:id="rId34" o:title=""/>
          </v:shape>
          <o:OLEObject Type="Embed" ProgID="Equation.3" ShapeID="对象 9" DrawAspect="Content" ObjectID="_1643744742" r:id="rId35"/>
        </w:object>
      </w:r>
      <w:r>
        <w:rPr>
          <w:rFonts w:ascii="宋体" w:hAnsi="宋体" w:hint="eastAsia"/>
        </w:rPr>
        <w:t>Q与</w:t>
      </w:r>
      <w:r>
        <w:rPr>
          <w:rFonts w:ascii="宋体" w:hAnsi="宋体" w:hint="eastAsia"/>
          <w:sz w:val="28"/>
        </w:rPr>
        <w:t>t</w:t>
      </w:r>
      <w:r>
        <w:rPr>
          <w:rFonts w:ascii="宋体" w:hAnsi="宋体" w:hint="eastAsia"/>
        </w:rPr>
        <w:t>成线性关系，见图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</w:rPr>
        <w:t>。其直线斜率就是</w:t>
      </w:r>
      <w:r w:rsidR="001127FA" w:rsidRPr="00F52EE6">
        <w:rPr>
          <w:rFonts w:ascii="宋体" w:hAnsi="宋体"/>
          <w:position w:val="-24"/>
        </w:rPr>
        <w:object w:dxaOrig="600" w:dyaOrig="620">
          <v:shape id="_x0000_i1037" type="#_x0000_t75" style="width:26.25pt;height:27.75pt" o:ole="">
            <v:fill o:detectmouseclick="t"/>
            <v:imagedata r:id="rId36" o:title=""/>
          </v:shape>
          <o:OLEObject Type="Embed" ProgID="Equation.DSMT4" ShapeID="_x0000_i1037" DrawAspect="Content" ObjectID="_1643744743" r:id="rId37"/>
        </w:object>
      </w:r>
      <w:r>
        <w:rPr>
          <w:rFonts w:ascii="宋体" w:hAnsi="宋体" w:hint="eastAsia"/>
        </w:rPr>
        <w:t>，根据已知标准电容值就可以求得</w:t>
      </w:r>
      <w:r>
        <w:rPr>
          <w:rFonts w:ascii="宋体" w:hAnsi="宋体" w:hint="eastAsia"/>
          <w:sz w:val="24"/>
        </w:rPr>
        <w:t>R</w:t>
      </w:r>
      <w:r>
        <w:rPr>
          <w:rFonts w:ascii="宋体" w:hAnsi="宋体" w:hint="eastAsia"/>
        </w:rPr>
        <w:t>的大小。</w:t>
      </w:r>
    </w:p>
    <w:p w:rsidR="00A65DDA" w:rsidRDefault="00A65DDA" w:rsidP="00A65DDA">
      <w:pPr>
        <w:rPr>
          <w:rFonts w:ascii="宋体" w:hAnsi="宋体"/>
        </w:rPr>
      </w:pPr>
    </w:p>
    <w:p w:rsidR="003227D7" w:rsidRPr="00A65DDA" w:rsidRDefault="003227D7" w:rsidP="00A65DDA">
      <w:pPr>
        <w:rPr>
          <w:rFonts w:ascii="宋体" w:hAnsi="宋体"/>
        </w:rPr>
      </w:pPr>
      <w:r w:rsidRPr="00CB1373">
        <w:rPr>
          <w:sz w:val="24"/>
          <w:szCs w:val="24"/>
        </w:rPr>
        <w:t>【实验</w:t>
      </w:r>
      <w:r w:rsidRPr="00CB1373">
        <w:rPr>
          <w:rFonts w:hint="eastAsia"/>
          <w:sz w:val="24"/>
          <w:szCs w:val="24"/>
        </w:rPr>
        <w:t>内容及</w:t>
      </w:r>
      <w:r w:rsidRPr="00CB1373">
        <w:rPr>
          <w:sz w:val="24"/>
          <w:szCs w:val="24"/>
        </w:rPr>
        <w:t>要求】</w:t>
      </w:r>
    </w:p>
    <w:p w:rsidR="00C1130F" w:rsidRDefault="003227D7" w:rsidP="00C1130F">
      <w:pPr>
        <w:spacing w:line="360" w:lineRule="auto"/>
        <w:rPr>
          <w:rFonts w:ascii="宋体" w:hAnsi="宋体"/>
          <w:b/>
        </w:rPr>
      </w:pPr>
      <w:r w:rsidRPr="008E535C">
        <w:rPr>
          <w:szCs w:val="21"/>
        </w:rPr>
        <w:t xml:space="preserve">　</w:t>
      </w:r>
      <w:r w:rsidRPr="00BF6CDC">
        <w:rPr>
          <w:szCs w:val="21"/>
        </w:rPr>
        <w:t xml:space="preserve">　</w:t>
      </w:r>
      <w:r w:rsidR="00C1130F">
        <w:rPr>
          <w:rFonts w:ascii="宋体" w:hAnsi="宋体" w:hint="eastAsia"/>
          <w:b/>
        </w:rPr>
        <w:t>1、用冲击电流计测量电容</w:t>
      </w:r>
    </w:p>
    <w:p w:rsidR="00C1130F" w:rsidRDefault="00C1130F" w:rsidP="00C1130F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>按图1连接线路，</w:t>
      </w:r>
      <w:r>
        <w:rPr>
          <w:rFonts w:ascii="宋体" w:hAnsi="宋体" w:hint="eastAsia"/>
          <w:b/>
          <w:bCs/>
        </w:rPr>
        <w:t>（R</w:t>
      </w:r>
      <w:r>
        <w:rPr>
          <w:rFonts w:ascii="宋体" w:hAnsi="宋体" w:hint="eastAsia"/>
          <w:b/>
          <w:bCs/>
          <w:sz w:val="15"/>
        </w:rPr>
        <w:t>X</w:t>
      </w:r>
      <w:r>
        <w:rPr>
          <w:rFonts w:ascii="宋体" w:hAnsi="宋体" w:hint="eastAsia"/>
          <w:b/>
          <w:bCs/>
        </w:rPr>
        <w:t>不要连接）</w:t>
      </w:r>
      <w:r>
        <w:rPr>
          <w:rFonts w:ascii="宋体" w:hAnsi="宋体" w:hint="eastAsia"/>
        </w:rPr>
        <w:t>接好冲击电流计、分别测量C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和C</w:t>
      </w:r>
      <w:r>
        <w:rPr>
          <w:rFonts w:ascii="宋体" w:hAnsi="宋体" w:hint="eastAsia"/>
          <w:sz w:val="28"/>
          <w:vertAlign w:val="subscript"/>
        </w:rPr>
        <w:t>X</w:t>
      </w:r>
      <w:r>
        <w:rPr>
          <w:rFonts w:ascii="宋体" w:hAnsi="宋体" w:hint="eastAsia"/>
        </w:rPr>
        <w:t xml:space="preserve">。在测量C 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 xml:space="preserve">和C </w:t>
      </w:r>
      <w:r>
        <w:rPr>
          <w:rFonts w:ascii="宋体" w:hAnsi="宋体" w:hint="eastAsia"/>
          <w:sz w:val="28"/>
          <w:vertAlign w:val="subscript"/>
        </w:rPr>
        <w:t>X</w:t>
      </w:r>
      <w:r>
        <w:rPr>
          <w:rFonts w:ascii="宋体" w:hAnsi="宋体" w:hint="eastAsia"/>
        </w:rPr>
        <w:t>为1 uF、0.1uF 时所选电压15V，使Q=CU值的大小在冲击电流计的量程范围内(C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和C</w:t>
      </w:r>
      <w:r>
        <w:rPr>
          <w:rFonts w:ascii="宋体" w:hAnsi="宋体" w:hint="eastAsia"/>
          <w:sz w:val="28"/>
          <w:vertAlign w:val="subscript"/>
        </w:rPr>
        <w:t>X</w:t>
      </w:r>
      <w:r>
        <w:rPr>
          <w:rFonts w:ascii="宋体" w:hAnsi="宋体" w:hint="eastAsia"/>
        </w:rPr>
        <w:t>另有10 uF为拓展备用)。</w:t>
      </w:r>
    </w:p>
    <w:p w:rsidR="00C1130F" w:rsidRDefault="00C1130F" w:rsidP="00C1130F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>1.1  K</w:t>
      </w:r>
      <w:r>
        <w:rPr>
          <w:rFonts w:ascii="宋体" w:hAnsi="宋体" w:hint="eastAsia"/>
          <w:sz w:val="28"/>
          <w:vertAlign w:val="subscript"/>
        </w:rPr>
        <w:t>1</w:t>
      </w:r>
      <w:r>
        <w:rPr>
          <w:rFonts w:ascii="宋体" w:hAnsi="宋体" w:hint="eastAsia"/>
        </w:rPr>
        <w:t>置于“正向”，K</w:t>
      </w:r>
      <w:r>
        <w:rPr>
          <w:rFonts w:ascii="宋体" w:hAnsi="宋体" w:hint="eastAsia"/>
          <w:sz w:val="28"/>
          <w:vertAlign w:val="subscript"/>
        </w:rPr>
        <w:t>3</w:t>
      </w:r>
      <w:r>
        <w:rPr>
          <w:rFonts w:ascii="宋体" w:hAnsi="宋体" w:hint="eastAsia"/>
        </w:rPr>
        <w:t>置于“标准”，K</w:t>
      </w:r>
      <w:r>
        <w:rPr>
          <w:rFonts w:ascii="宋体" w:hAnsi="宋体" w:hint="eastAsia"/>
          <w:sz w:val="28"/>
          <w:vertAlign w:val="subscript"/>
        </w:rPr>
        <w:t>2</w:t>
      </w:r>
      <w:r>
        <w:rPr>
          <w:rFonts w:ascii="宋体" w:hAnsi="宋体" w:hint="eastAsia"/>
        </w:rPr>
        <w:t>置于“充电”，则电源E对标准电容C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充电。将K</w:t>
      </w:r>
      <w:r>
        <w:rPr>
          <w:rFonts w:ascii="宋体" w:hAnsi="宋体" w:hint="eastAsia"/>
          <w:sz w:val="28"/>
          <w:vertAlign w:val="subscript"/>
        </w:rPr>
        <w:t>2</w:t>
      </w:r>
      <w:r>
        <w:rPr>
          <w:rFonts w:ascii="宋体" w:hAnsi="宋体" w:hint="eastAsia"/>
        </w:rPr>
        <w:t>置于“测量”挡，则C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向冲击电流计Q放电。冲击电流计完成电量的测量，自动显示Q的大小并保持，直到下一次测量。记录这个Q</w:t>
      </w:r>
      <w:r>
        <w:rPr>
          <w:rFonts w:ascii="宋体" w:hAnsi="宋体" w:hint="eastAsia"/>
          <w:sz w:val="28"/>
          <w:vertAlign w:val="subscript"/>
        </w:rPr>
        <w:t>0</w:t>
      </w:r>
      <w:r>
        <w:rPr>
          <w:rFonts w:ascii="宋体" w:hAnsi="宋体" w:hint="eastAsia"/>
        </w:rPr>
        <w:t>值。同一个电容值在同样的电压下测量5次电容值，并以平均值作为Q</w:t>
      </w:r>
      <w:r>
        <w:rPr>
          <w:rFonts w:ascii="宋体" w:hAnsi="宋体" w:hint="eastAsia"/>
          <w:sz w:val="28"/>
          <w:vertAlign w:val="subscript"/>
        </w:rPr>
        <w:t>0</w:t>
      </w:r>
      <w:r>
        <w:rPr>
          <w:rFonts w:ascii="宋体" w:hAnsi="宋体" w:hint="eastAsia"/>
        </w:rPr>
        <w:t>。</w:t>
      </w:r>
    </w:p>
    <w:p w:rsidR="00C1130F" w:rsidRDefault="00C1130F" w:rsidP="00CA5F6A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K</w:t>
      </w:r>
      <w:r>
        <w:rPr>
          <w:rFonts w:ascii="宋体" w:hAnsi="宋体" w:hint="eastAsia"/>
          <w:sz w:val="28"/>
          <w:vertAlign w:val="subscript"/>
        </w:rPr>
        <w:t>1</w:t>
      </w:r>
      <w:r>
        <w:rPr>
          <w:rFonts w:ascii="宋体" w:hAnsi="宋体" w:hint="eastAsia"/>
        </w:rPr>
        <w:t>置于“反向”后和前面同样的操作测量。取K</w:t>
      </w:r>
      <w:r>
        <w:rPr>
          <w:rFonts w:ascii="宋体" w:hAnsi="宋体" w:hint="eastAsia"/>
          <w:sz w:val="28"/>
          <w:vertAlign w:val="subscript"/>
        </w:rPr>
        <w:t>1</w:t>
      </w:r>
      <w:r>
        <w:rPr>
          <w:rFonts w:ascii="宋体" w:hAnsi="宋体" w:hint="eastAsia"/>
        </w:rPr>
        <w:t>正向和反向的电量的测量值的绝对值取平均作为该测量的最终值。</w:t>
      </w:r>
    </w:p>
    <w:p w:rsidR="00C1130F" w:rsidRDefault="00C1130F" w:rsidP="00C1130F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>我们分别测量2个标准电容的饱和电量值。</w:t>
      </w:r>
    </w:p>
    <w:p w:rsidR="00C1130F" w:rsidRDefault="00C1130F" w:rsidP="00CA5F6A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将K</w:t>
      </w:r>
      <w:r>
        <w:rPr>
          <w:rFonts w:ascii="宋体" w:hAnsi="宋体" w:hint="eastAsia"/>
          <w:sz w:val="28"/>
          <w:vertAlign w:val="subscript"/>
        </w:rPr>
        <w:t>3</w:t>
      </w:r>
      <w:r>
        <w:rPr>
          <w:rFonts w:ascii="宋体" w:hAnsi="宋体" w:hint="eastAsia"/>
        </w:rPr>
        <w:t>置于“被测”，K</w:t>
      </w:r>
      <w:r>
        <w:rPr>
          <w:rFonts w:ascii="宋体" w:hAnsi="宋体" w:hint="eastAsia"/>
          <w:sz w:val="28"/>
          <w:vertAlign w:val="subscript"/>
        </w:rPr>
        <w:t>2</w:t>
      </w:r>
      <w:r>
        <w:rPr>
          <w:rFonts w:ascii="宋体" w:hAnsi="宋体" w:hint="eastAsia"/>
        </w:rPr>
        <w:t>置于“充电”，则电源E对标准电容C</w:t>
      </w:r>
      <w:r>
        <w:rPr>
          <w:rFonts w:ascii="宋体" w:hAnsi="宋体" w:hint="eastAsia"/>
          <w:sz w:val="28"/>
          <w:vertAlign w:val="subscript"/>
        </w:rPr>
        <w:t>X</w:t>
      </w:r>
      <w:r>
        <w:rPr>
          <w:rFonts w:ascii="宋体" w:hAnsi="宋体" w:hint="eastAsia"/>
        </w:rPr>
        <w:t>充电。将K</w:t>
      </w:r>
      <w:r>
        <w:rPr>
          <w:rFonts w:ascii="宋体" w:hAnsi="宋体" w:hint="eastAsia"/>
          <w:sz w:val="28"/>
          <w:vertAlign w:val="subscript"/>
        </w:rPr>
        <w:t>2</w:t>
      </w:r>
      <w:r>
        <w:rPr>
          <w:rFonts w:ascii="宋体" w:hAnsi="宋体" w:hint="eastAsia"/>
        </w:rPr>
        <w:t>置于“测量”挡，则C</w:t>
      </w:r>
      <w:r>
        <w:rPr>
          <w:rFonts w:ascii="宋体" w:hAnsi="宋体" w:hint="eastAsia"/>
          <w:sz w:val="28"/>
          <w:vertAlign w:val="subscript"/>
        </w:rPr>
        <w:t>X</w:t>
      </w:r>
      <w:r>
        <w:rPr>
          <w:rFonts w:ascii="宋体" w:hAnsi="宋体" w:hint="eastAsia"/>
        </w:rPr>
        <w:t>向冲击电流计Q放电。冲击电流计完成电量的测量，自动显示Q的大小并保持，直到下一次测量。同一个待测电容值在同样的电压下测量5次，并以平均值作为Q</w:t>
      </w:r>
      <w:r>
        <w:rPr>
          <w:rFonts w:ascii="宋体" w:hAnsi="宋体" w:hint="eastAsia"/>
          <w:sz w:val="28"/>
          <w:vertAlign w:val="subscript"/>
        </w:rPr>
        <w:t>x</w:t>
      </w:r>
      <w:r>
        <w:rPr>
          <w:rFonts w:ascii="宋体" w:hAnsi="宋体" w:hint="eastAsia"/>
        </w:rPr>
        <w:t>。</w:t>
      </w:r>
    </w:p>
    <w:p w:rsidR="00C1130F" w:rsidRDefault="00C1130F" w:rsidP="00C1130F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>我们分别测量2个待测电容的饱和电量值 （表盘上的待测电容的数值仅仅作为参考）。</w:t>
      </w:r>
    </w:p>
    <w:p w:rsidR="00C1130F" w:rsidRDefault="00C1130F" w:rsidP="00CA5F6A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用公式（1）计算C</w:t>
      </w:r>
      <w:r>
        <w:rPr>
          <w:rFonts w:ascii="宋体" w:hAnsi="宋体" w:hint="eastAsia"/>
          <w:sz w:val="28"/>
          <w:vertAlign w:val="subscript"/>
        </w:rPr>
        <w:t>X</w:t>
      </w:r>
      <w:r>
        <w:rPr>
          <w:rFonts w:ascii="宋体" w:hAnsi="宋体" w:hint="eastAsia"/>
        </w:rPr>
        <w:t>值。</w:t>
      </w:r>
    </w:p>
    <w:p w:rsidR="00C1130F" w:rsidRDefault="00C1130F" w:rsidP="00C1130F">
      <w:pPr>
        <w:spacing w:line="360" w:lineRule="auto"/>
        <w:ind w:firstLine="420"/>
        <w:rPr>
          <w:rFonts w:ascii="宋体" w:hAnsi="宋体"/>
          <w:b/>
        </w:rPr>
      </w:pPr>
      <w:r>
        <w:rPr>
          <w:rFonts w:ascii="宋体" w:hAnsi="宋体" w:hint="eastAsia"/>
          <w:b/>
        </w:rPr>
        <w:t>2、用冲击电流计测量高阻</w:t>
      </w:r>
    </w:p>
    <w:p w:rsidR="00C1130F" w:rsidRPr="00CA5F6A" w:rsidRDefault="00C1130F" w:rsidP="00CA5F6A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>按图2接线，接好冲击电流计、C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和R</w:t>
      </w:r>
      <w:r>
        <w:rPr>
          <w:rFonts w:ascii="宋体" w:hAnsi="宋体" w:hint="eastAsia"/>
          <w:sz w:val="28"/>
          <w:vertAlign w:val="subscript"/>
        </w:rPr>
        <w:t>X</w:t>
      </w:r>
      <w:r>
        <w:rPr>
          <w:rFonts w:ascii="宋体" w:hAnsi="宋体" w:hint="eastAsia"/>
        </w:rPr>
        <w:t>，测量R</w:t>
      </w:r>
      <w:r>
        <w:rPr>
          <w:rFonts w:ascii="宋体" w:hAnsi="宋体" w:hint="eastAsia"/>
          <w:sz w:val="28"/>
          <w:vertAlign w:val="subscript"/>
        </w:rPr>
        <w:t>X</w:t>
      </w:r>
      <w:r>
        <w:rPr>
          <w:rFonts w:ascii="宋体" w:hAnsi="宋体" w:hint="eastAsia"/>
        </w:rPr>
        <w:t>=100</w:t>
      </w:r>
      <w:r>
        <w:rPr>
          <w:rFonts w:hint="eastAsia"/>
        </w:rPr>
        <w:t xml:space="preserve"> M</w:t>
      </w:r>
      <w:r>
        <w:rPr>
          <w:rFonts w:ascii="宋体" w:hAnsi="宋体" w:hint="eastAsia"/>
        </w:rPr>
        <w:t>Ω的电阻时，选择C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=1 uF，选择电压为15V。</w:t>
      </w:r>
    </w:p>
    <w:p w:rsidR="00C1130F" w:rsidRDefault="00C1130F" w:rsidP="00C1130F">
      <w:pPr>
        <w:spacing w:line="360" w:lineRule="auto"/>
        <w:ind w:firstLineChars="201" w:firstLine="424"/>
        <w:rPr>
          <w:rFonts w:ascii="宋体" w:hAnsi="宋体"/>
          <w:b/>
        </w:rPr>
      </w:pPr>
      <w:r>
        <w:rPr>
          <w:rFonts w:ascii="宋体" w:hAnsi="宋体" w:hint="eastAsia"/>
          <w:b/>
        </w:rPr>
        <w:t>具体操作步骤为：</w:t>
      </w:r>
    </w:p>
    <w:p w:rsidR="00C1130F" w:rsidRDefault="00C1130F" w:rsidP="00C1130F">
      <w:pPr>
        <w:spacing w:line="360" w:lineRule="auto"/>
        <w:ind w:firstLineChars="201" w:firstLine="422"/>
        <w:rPr>
          <w:rFonts w:ascii="宋体" w:hAnsi="宋体"/>
        </w:rPr>
      </w:pPr>
      <w:r>
        <w:rPr>
          <w:rFonts w:ascii="宋体" w:hAnsi="宋体" w:hint="eastAsia"/>
        </w:rPr>
        <w:t>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充电：K</w:t>
      </w:r>
      <w:r>
        <w:rPr>
          <w:rFonts w:ascii="宋体" w:hAnsi="宋体" w:hint="eastAsia"/>
          <w:sz w:val="28"/>
          <w:vertAlign w:val="subscript"/>
        </w:rPr>
        <w:t>3</w:t>
      </w:r>
      <w:r>
        <w:rPr>
          <w:rFonts w:ascii="宋体" w:hAnsi="宋体" w:hint="eastAsia"/>
        </w:rPr>
        <w:t>置于“标准”，K</w:t>
      </w:r>
      <w:r>
        <w:rPr>
          <w:rFonts w:ascii="宋体" w:hAnsi="宋体" w:hint="eastAsia"/>
          <w:sz w:val="28"/>
          <w:vertAlign w:val="subscript"/>
        </w:rPr>
        <w:t>2</w:t>
      </w:r>
      <w:r>
        <w:rPr>
          <w:rFonts w:ascii="宋体" w:hAnsi="宋体" w:hint="eastAsia"/>
        </w:rPr>
        <w:t>置于“充电”，同时K</w:t>
      </w:r>
      <w:r>
        <w:rPr>
          <w:rFonts w:ascii="宋体" w:hAnsi="宋体" w:hint="eastAsia"/>
          <w:sz w:val="28"/>
          <w:vertAlign w:val="subscript"/>
        </w:rPr>
        <w:t>2</w:t>
      </w:r>
      <w:r>
        <w:rPr>
          <w:rFonts w:ascii="宋体" w:hAnsi="宋体" w:hint="eastAsia"/>
        </w:rPr>
        <w:t xml:space="preserve">的另一组开关接通计时器S的“复位”端，计时表示值回零。 </w:t>
      </w:r>
    </w:p>
    <w:p w:rsidR="00C1130F" w:rsidRDefault="00C1130F" w:rsidP="00C1130F">
      <w:pPr>
        <w:spacing w:line="360" w:lineRule="auto"/>
        <w:ind w:firstLineChars="201" w:firstLine="422"/>
        <w:rPr>
          <w:rFonts w:ascii="宋体" w:hAnsi="宋体"/>
        </w:rPr>
      </w:pPr>
      <w:r>
        <w:rPr>
          <w:rFonts w:ascii="宋体" w:hAnsi="宋体" w:hint="eastAsia"/>
        </w:rPr>
        <w:t>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放电：K</w:t>
      </w:r>
      <w:r>
        <w:rPr>
          <w:rFonts w:ascii="宋体" w:hAnsi="宋体" w:hint="eastAsia"/>
          <w:sz w:val="28"/>
          <w:vertAlign w:val="subscript"/>
        </w:rPr>
        <w:t>3</w:t>
      </w:r>
      <w:r>
        <w:rPr>
          <w:rFonts w:ascii="宋体" w:hAnsi="宋体" w:hint="eastAsia"/>
        </w:rPr>
        <w:t>置于“高阻”端，一组开关接至C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不变，另一组开关接至“开始/停止”端，准备进行计时。将K</w:t>
      </w:r>
      <w:r>
        <w:rPr>
          <w:rFonts w:ascii="宋体" w:hAnsi="宋体" w:hint="eastAsia"/>
          <w:sz w:val="28"/>
          <w:vertAlign w:val="subscript"/>
        </w:rPr>
        <w:t>2</w:t>
      </w:r>
      <w:r>
        <w:rPr>
          <w:rFonts w:ascii="宋体" w:hAnsi="宋体" w:hint="eastAsia"/>
        </w:rPr>
        <w:t>置于“放电”端，R</w:t>
      </w:r>
      <w:r>
        <w:rPr>
          <w:rFonts w:ascii="宋体" w:hAnsi="宋体" w:hint="eastAsia"/>
          <w:sz w:val="28"/>
          <w:vertAlign w:val="subscript"/>
        </w:rPr>
        <w:t>X</w:t>
      </w:r>
      <w:r>
        <w:rPr>
          <w:rFonts w:ascii="宋体" w:hAnsi="宋体" w:hint="eastAsia"/>
        </w:rPr>
        <w:t>并联到C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两端，电容开始放电；同时，K</w:t>
      </w:r>
      <w:r>
        <w:rPr>
          <w:rFonts w:ascii="宋体" w:hAnsi="宋体" w:hint="eastAsia"/>
          <w:sz w:val="28"/>
          <w:vertAlign w:val="subscript"/>
        </w:rPr>
        <w:t>2</w:t>
      </w:r>
      <w:r>
        <w:rPr>
          <w:rFonts w:ascii="宋体" w:hAnsi="宋体" w:hint="eastAsia"/>
        </w:rPr>
        <w:t>的另一组开关接通计时器S的“开始/停止”端，计时器开始计时。</w:t>
      </w:r>
    </w:p>
    <w:p w:rsidR="00C1130F" w:rsidRDefault="00C1130F" w:rsidP="00CA5F6A">
      <w:pPr>
        <w:spacing w:line="360" w:lineRule="auto"/>
        <w:ind w:firstLineChars="201" w:firstLine="422"/>
        <w:rPr>
          <w:rFonts w:ascii="宋体" w:hAnsi="宋体"/>
        </w:rPr>
      </w:pPr>
      <w:r>
        <w:rPr>
          <w:rFonts w:ascii="宋体" w:hAnsi="宋体" w:hint="eastAsia"/>
        </w:rPr>
        <w:t>测量：放电一段时间后，将K</w:t>
      </w:r>
      <w:r>
        <w:rPr>
          <w:rFonts w:ascii="宋体" w:hAnsi="宋体" w:hint="eastAsia"/>
          <w:sz w:val="28"/>
          <w:vertAlign w:val="subscript"/>
        </w:rPr>
        <w:t>2</w:t>
      </w:r>
      <w:r>
        <w:rPr>
          <w:rFonts w:ascii="宋体" w:hAnsi="宋体" w:hint="eastAsia"/>
        </w:rPr>
        <w:t>切换到“测量”端，C</w:t>
      </w:r>
      <w:r>
        <w:rPr>
          <w:rFonts w:ascii="宋体" w:hAnsi="宋体" w:hint="eastAsia"/>
          <w:sz w:val="28"/>
          <w:vertAlign w:val="subscript"/>
        </w:rPr>
        <w:t>N</w:t>
      </w:r>
      <w:r>
        <w:rPr>
          <w:rFonts w:ascii="宋体" w:hAnsi="宋体" w:hint="eastAsia"/>
        </w:rPr>
        <w:t>向冲击电流计放电，并断开R</w:t>
      </w:r>
      <w:r>
        <w:rPr>
          <w:rFonts w:ascii="宋体" w:hAnsi="宋体" w:hint="eastAsia"/>
          <w:sz w:val="28"/>
          <w:vertAlign w:val="subscript"/>
        </w:rPr>
        <w:t>X</w:t>
      </w:r>
      <w:r>
        <w:rPr>
          <w:rFonts w:ascii="宋体" w:hAnsi="宋体" w:hint="eastAsia"/>
        </w:rPr>
        <w:t>。同时K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的另一组开关再次接通计时器S的“开始/停止”端停止计时；记录下时间t和Q值。</w:t>
      </w:r>
    </w:p>
    <w:p w:rsidR="002D1216" w:rsidRPr="00CA5F6A" w:rsidRDefault="00C1130F" w:rsidP="00E402FA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>将</w:t>
      </w:r>
      <w:r w:rsidR="00E402FA">
        <w:rPr>
          <w:rFonts w:ascii="宋体" w:hAnsi="宋体" w:hint="eastAsia"/>
        </w:rPr>
        <w:t>测量</w:t>
      </w:r>
      <w:r>
        <w:rPr>
          <w:rFonts w:ascii="宋体" w:hAnsi="宋体" w:hint="eastAsia"/>
        </w:rPr>
        <w:t>时间取</w:t>
      </w:r>
      <w:r w:rsidR="00E402FA">
        <w:rPr>
          <w:rFonts w:ascii="宋体" w:hAnsi="宋体" w:hint="eastAsia"/>
        </w:rPr>
        <w:t>为</w:t>
      </w:r>
      <w:r>
        <w:rPr>
          <w:rFonts w:ascii="宋体" w:hAnsi="宋体" w:hint="eastAsia"/>
        </w:rPr>
        <w:t xml:space="preserve"> 5s</w:t>
      </w:r>
      <w:r w:rsidR="00E402FA">
        <w:rPr>
          <w:rFonts w:ascii="宋体" w:hAnsi="宋体" w:hint="eastAsia"/>
        </w:rPr>
        <w:t>、</w:t>
      </w:r>
      <w:r>
        <w:rPr>
          <w:rFonts w:ascii="宋体" w:hAnsi="宋体" w:hint="eastAsia"/>
        </w:rPr>
        <w:t>10s</w:t>
      </w:r>
      <w:r w:rsidR="00E402FA">
        <w:rPr>
          <w:rFonts w:ascii="宋体" w:hAnsi="宋体" w:hint="eastAsia"/>
        </w:rPr>
        <w:t>、20s、30s、40s。每个放电时间分别测量5次</w:t>
      </w:r>
      <w:r>
        <w:rPr>
          <w:rFonts w:ascii="宋体" w:hAnsi="宋体" w:hint="eastAsia"/>
        </w:rPr>
        <w:t>K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</w:rPr>
        <w:t>置于“正向”和K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</w:rPr>
        <w:t>置于“反向”的充电条件</w:t>
      </w:r>
      <w:r w:rsidR="00E402FA">
        <w:rPr>
          <w:rFonts w:ascii="宋体" w:hAnsi="宋体" w:hint="eastAsia"/>
        </w:rPr>
        <w:t>。将测量结果取平均。</w:t>
      </w:r>
    </w:p>
    <w:p w:rsidR="00857E51" w:rsidRDefault="00857E51" w:rsidP="00857E5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【数据处理】</w:t>
      </w:r>
    </w:p>
    <w:p w:rsidR="00857E51" w:rsidRDefault="00857E51" w:rsidP="00857E51">
      <w:pPr>
        <w:rPr>
          <w:sz w:val="28"/>
          <w:szCs w:val="28"/>
        </w:rPr>
      </w:pPr>
      <w:r w:rsidRPr="00D67007">
        <w:rPr>
          <w:rFonts w:hint="eastAsia"/>
          <w:sz w:val="28"/>
          <w:szCs w:val="28"/>
        </w:rPr>
        <w:t xml:space="preserve">1 </w:t>
      </w:r>
      <w:r w:rsidRPr="00D67007">
        <w:rPr>
          <w:rFonts w:hint="eastAsia"/>
          <w:sz w:val="28"/>
          <w:szCs w:val="28"/>
        </w:rPr>
        <w:t>用冲击电流计测量电容</w:t>
      </w:r>
    </w:p>
    <w:p w:rsidR="00857E51" w:rsidRPr="00883839" w:rsidRDefault="00857E51" w:rsidP="00883839">
      <w:pPr>
        <w:spacing w:line="360" w:lineRule="auto"/>
        <w:ind w:firstLine="539"/>
        <w:rPr>
          <w:noProof/>
          <w:sz w:val="24"/>
          <w:szCs w:val="24"/>
        </w:rPr>
      </w:pPr>
      <w:r w:rsidRPr="00245C26">
        <w:rPr>
          <w:rFonts w:hint="eastAsia"/>
          <w:sz w:val="24"/>
          <w:szCs w:val="24"/>
        </w:rPr>
        <w:t>按照下图连接电容器，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并连接好冲击电流计。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Pr="00245C26">
        <w:rPr>
          <w:rFonts w:hint="eastAsia"/>
          <w:sz w:val="24"/>
          <w:szCs w:val="24"/>
        </w:rPr>
        <w:t>和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</m:oMath>
      <w:r w:rsidRPr="00245C26">
        <w:rPr>
          <w:rFonts w:hint="eastAsia"/>
          <w:sz w:val="24"/>
          <w:szCs w:val="24"/>
        </w:rPr>
        <w:t>分别选取为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1μF</m:t>
        </m:r>
      </m:oMath>
      <w:r w:rsidRPr="00245C26">
        <w:rPr>
          <w:rFonts w:hint="eastAsia"/>
          <w:sz w:val="24"/>
          <w:szCs w:val="24"/>
        </w:rPr>
        <w:t>，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0.1μF</m:t>
        </m:r>
      </m:oMath>
      <w:r w:rsidRPr="00245C26">
        <w:rPr>
          <w:noProof/>
          <w:sz w:val="24"/>
          <w:szCs w:val="24"/>
        </w:rPr>
        <w:t xml:space="preserve"> </w:t>
      </w:r>
      <w:r w:rsidRPr="00245C26">
        <w:rPr>
          <w:rFonts w:hint="eastAsia"/>
          <w:noProof/>
          <w:sz w:val="24"/>
          <w:szCs w:val="24"/>
        </w:rPr>
        <w:t>，所选电压为</w:t>
      </w:r>
      <w:r w:rsidRPr="00245C26">
        <w:rPr>
          <w:rFonts w:hint="eastAsia"/>
          <w:noProof/>
          <w:sz w:val="24"/>
          <w:szCs w:val="24"/>
        </w:rPr>
        <w:t>15V</w:t>
      </w:r>
      <w:r w:rsidRPr="00245C26">
        <w:rPr>
          <w:rFonts w:hint="eastAsia"/>
          <w:noProof/>
          <w:sz w:val="24"/>
          <w:szCs w:val="24"/>
        </w:rPr>
        <w:t>。</w:t>
      </w:r>
    </w:p>
    <w:tbl>
      <w:tblPr>
        <w:tblStyle w:val="a9"/>
        <w:tblW w:w="8897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992"/>
        <w:gridCol w:w="1134"/>
        <w:gridCol w:w="993"/>
        <w:gridCol w:w="991"/>
        <w:gridCol w:w="991"/>
        <w:gridCol w:w="961"/>
      </w:tblGrid>
      <w:tr w:rsidR="00857E51" w:rsidRPr="00EE50ED" w:rsidTr="00883839">
        <w:tc>
          <w:tcPr>
            <w:tcW w:w="1701" w:type="dxa"/>
          </w:tcPr>
          <w:p w:rsidR="00857E51" w:rsidRPr="00EE50ED" w:rsidRDefault="00E46629" w:rsidP="00DF407D">
            <w:pPr>
              <w:spacing w:beforeAutospacing="0" w:afterAutospacing="0"/>
              <w:ind w:firstLine="0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=1μF</m:t>
                </m:r>
              </m:oMath>
            </m:oMathPara>
          </w:p>
        </w:tc>
        <w:tc>
          <w:tcPr>
            <w:tcW w:w="1134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857E51" w:rsidRPr="00EE50ED" w:rsidRDefault="00857E51" w:rsidP="00DF407D">
            <w:pPr>
              <w:spacing w:beforeAutospacing="0" w:afterAutospacing="0"/>
              <w:ind w:firstLineChars="50" w:firstLine="14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平均</w:t>
            </w:r>
          </w:p>
        </w:tc>
        <w:tc>
          <w:tcPr>
            <w:tcW w:w="961" w:type="dxa"/>
          </w:tcPr>
          <w:p w:rsidR="00857E51" w:rsidRPr="00EE50ED" w:rsidRDefault="00E46629" w:rsidP="00DF407D">
            <w:pPr>
              <w:spacing w:beforeAutospacing="0" w:afterAutospacing="0"/>
              <w:ind w:firstLine="0"/>
              <w:rPr>
                <w:sz w:val="28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e>
                    </m:acc>
                  </m:e>
                </m:d>
              </m:oMath>
            </m:oMathPara>
          </w:p>
        </w:tc>
      </w:tr>
      <w:tr w:rsidR="00857E51" w:rsidRPr="00EE50ED" w:rsidTr="00883839">
        <w:tc>
          <w:tcPr>
            <w:tcW w:w="1701" w:type="dxa"/>
          </w:tcPr>
          <w:p w:rsidR="00857E51" w:rsidRPr="00EE50ED" w:rsidRDefault="00E46629" w:rsidP="00DF407D">
            <w:pPr>
              <w:spacing w:beforeAutospacing="0" w:afterAutospacing="0"/>
              <w:ind w:firstLine="0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μC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)</m:t>
              </m:r>
            </m:oMath>
            <w:r w:rsidR="00857E51" w:rsidRPr="00EE50ED">
              <w:rPr>
                <w:rFonts w:hint="eastAsia"/>
                <w:sz w:val="28"/>
                <w:szCs w:val="28"/>
              </w:rPr>
              <w:t>正向</w:t>
            </w:r>
          </w:p>
        </w:tc>
        <w:tc>
          <w:tcPr>
            <w:tcW w:w="1134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14.84</w:t>
            </w:r>
          </w:p>
        </w:tc>
        <w:tc>
          <w:tcPr>
            <w:tcW w:w="992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15.23</w:t>
            </w:r>
          </w:p>
        </w:tc>
        <w:tc>
          <w:tcPr>
            <w:tcW w:w="1134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14.78</w:t>
            </w:r>
          </w:p>
        </w:tc>
        <w:tc>
          <w:tcPr>
            <w:tcW w:w="993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14.79</w:t>
            </w:r>
          </w:p>
        </w:tc>
        <w:tc>
          <w:tcPr>
            <w:tcW w:w="991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14.95</w:t>
            </w:r>
          </w:p>
        </w:tc>
        <w:tc>
          <w:tcPr>
            <w:tcW w:w="991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14.92</w:t>
            </w:r>
          </w:p>
        </w:tc>
        <w:tc>
          <w:tcPr>
            <w:tcW w:w="961" w:type="dxa"/>
            <w:vMerge w:val="restart"/>
          </w:tcPr>
          <w:p w:rsidR="00857E51" w:rsidRPr="00EE50ED" w:rsidRDefault="00857E51" w:rsidP="00830B08">
            <w:pPr>
              <w:spacing w:beforeLines="50" w:before="156" w:beforeAutospacing="0" w:afterAutospacing="0"/>
              <w:ind w:firstLineChars="50" w:firstLine="140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15.36</w:t>
            </w:r>
          </w:p>
        </w:tc>
      </w:tr>
      <w:tr w:rsidR="00857E51" w:rsidRPr="00EE50ED" w:rsidTr="00883839">
        <w:tc>
          <w:tcPr>
            <w:tcW w:w="1701" w:type="dxa"/>
          </w:tcPr>
          <w:p w:rsidR="00857E51" w:rsidRPr="00EE50ED" w:rsidRDefault="00E46629" w:rsidP="00DF407D">
            <w:pPr>
              <w:spacing w:beforeAutospacing="0" w:afterAutospacing="0"/>
              <w:ind w:firstLine="0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μC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)</m:t>
              </m:r>
            </m:oMath>
            <w:r w:rsidR="00857E51" w:rsidRPr="00EE50ED">
              <w:rPr>
                <w:rFonts w:hint="eastAsia"/>
                <w:sz w:val="28"/>
                <w:szCs w:val="28"/>
              </w:rPr>
              <w:t>反向</w:t>
            </w:r>
          </w:p>
        </w:tc>
        <w:tc>
          <w:tcPr>
            <w:tcW w:w="1134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-15.65</w:t>
            </w:r>
          </w:p>
        </w:tc>
        <w:tc>
          <w:tcPr>
            <w:tcW w:w="992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-15.68</w:t>
            </w:r>
          </w:p>
        </w:tc>
        <w:tc>
          <w:tcPr>
            <w:tcW w:w="1134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-15.89</w:t>
            </w:r>
          </w:p>
        </w:tc>
        <w:tc>
          <w:tcPr>
            <w:tcW w:w="993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-15.86</w:t>
            </w:r>
          </w:p>
        </w:tc>
        <w:tc>
          <w:tcPr>
            <w:tcW w:w="991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-15.87</w:t>
            </w:r>
          </w:p>
        </w:tc>
        <w:tc>
          <w:tcPr>
            <w:tcW w:w="991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-15.79</w:t>
            </w:r>
          </w:p>
        </w:tc>
        <w:tc>
          <w:tcPr>
            <w:tcW w:w="961" w:type="dxa"/>
            <w:vMerge/>
          </w:tcPr>
          <w:p w:rsidR="00857E51" w:rsidRPr="00EE50ED" w:rsidRDefault="00857E51" w:rsidP="00DF407D">
            <w:pPr>
              <w:spacing w:beforeAutospacing="0" w:afterAutospacing="0"/>
              <w:ind w:firstLine="0"/>
              <w:rPr>
                <w:sz w:val="28"/>
                <w:szCs w:val="28"/>
              </w:rPr>
            </w:pPr>
          </w:p>
        </w:tc>
      </w:tr>
    </w:tbl>
    <w:p w:rsidR="00857E51" w:rsidRDefault="00857E51" w:rsidP="00883839">
      <w:pPr>
        <w:rPr>
          <w:sz w:val="28"/>
          <w:szCs w:val="28"/>
        </w:rPr>
      </w:pPr>
    </w:p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992"/>
        <w:gridCol w:w="1134"/>
        <w:gridCol w:w="993"/>
        <w:gridCol w:w="991"/>
        <w:gridCol w:w="991"/>
        <w:gridCol w:w="1103"/>
      </w:tblGrid>
      <w:tr w:rsidR="00857E51" w:rsidRPr="00EE50ED" w:rsidTr="00DF407D">
        <w:tc>
          <w:tcPr>
            <w:tcW w:w="1701" w:type="dxa"/>
          </w:tcPr>
          <w:p w:rsidR="00857E51" w:rsidRPr="00EE50ED" w:rsidRDefault="00E46629" w:rsidP="00DF407D">
            <w:pPr>
              <w:spacing w:beforeAutospacing="0" w:afterAutospacing="0"/>
              <w:ind w:firstLine="0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1134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857E51" w:rsidRPr="00EE50ED" w:rsidRDefault="00857E51" w:rsidP="00DF407D">
            <w:pPr>
              <w:spacing w:beforeAutospacing="0" w:afterAutospacing="0"/>
              <w:ind w:firstLineChars="50" w:firstLine="140"/>
              <w:jc w:val="center"/>
              <w:rPr>
                <w:sz w:val="28"/>
                <w:szCs w:val="28"/>
              </w:rPr>
            </w:pPr>
            <w:r w:rsidRPr="00EE50ED">
              <w:rPr>
                <w:rFonts w:hint="eastAsia"/>
                <w:sz w:val="28"/>
                <w:szCs w:val="28"/>
              </w:rPr>
              <w:t>平均</w:t>
            </w:r>
          </w:p>
        </w:tc>
        <w:tc>
          <w:tcPr>
            <w:tcW w:w="1103" w:type="dxa"/>
          </w:tcPr>
          <w:p w:rsidR="00857E51" w:rsidRPr="00EE50ED" w:rsidRDefault="00E46629" w:rsidP="00DF407D">
            <w:pPr>
              <w:spacing w:beforeAutospacing="0" w:afterAutospacing="0"/>
              <w:ind w:firstLine="0"/>
              <w:rPr>
                <w:sz w:val="28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sub>
                        </m:sSub>
                      </m:e>
                    </m:acc>
                  </m:e>
                </m:d>
              </m:oMath>
            </m:oMathPara>
          </w:p>
        </w:tc>
      </w:tr>
      <w:tr w:rsidR="00857E51" w:rsidRPr="00EE50ED" w:rsidTr="00DF407D">
        <w:tc>
          <w:tcPr>
            <w:tcW w:w="1701" w:type="dxa"/>
          </w:tcPr>
          <w:p w:rsidR="00857E51" w:rsidRPr="00EE50ED" w:rsidRDefault="00E46629" w:rsidP="00DF407D">
            <w:pPr>
              <w:spacing w:beforeAutospacing="0" w:afterAutospacing="0"/>
              <w:ind w:firstLine="0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x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μC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)</m:t>
              </m:r>
            </m:oMath>
            <w:r w:rsidR="00857E51" w:rsidRPr="00EE50ED">
              <w:rPr>
                <w:rFonts w:hint="eastAsia"/>
                <w:sz w:val="28"/>
                <w:szCs w:val="28"/>
              </w:rPr>
              <w:t>正向</w:t>
            </w:r>
          </w:p>
        </w:tc>
        <w:tc>
          <w:tcPr>
            <w:tcW w:w="1134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1.506</w:t>
            </w:r>
          </w:p>
        </w:tc>
        <w:tc>
          <w:tcPr>
            <w:tcW w:w="992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1.509</w:t>
            </w:r>
          </w:p>
        </w:tc>
        <w:tc>
          <w:tcPr>
            <w:tcW w:w="1134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1.514</w:t>
            </w:r>
          </w:p>
        </w:tc>
        <w:tc>
          <w:tcPr>
            <w:tcW w:w="993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1.515</w:t>
            </w:r>
          </w:p>
        </w:tc>
        <w:tc>
          <w:tcPr>
            <w:tcW w:w="991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1.513</w:t>
            </w:r>
          </w:p>
        </w:tc>
        <w:tc>
          <w:tcPr>
            <w:tcW w:w="991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1.514</w:t>
            </w:r>
          </w:p>
        </w:tc>
        <w:tc>
          <w:tcPr>
            <w:tcW w:w="1103" w:type="dxa"/>
            <w:vMerge w:val="restart"/>
          </w:tcPr>
          <w:p w:rsidR="00857E51" w:rsidRPr="00EE50ED" w:rsidRDefault="00857E51" w:rsidP="00830B08">
            <w:pPr>
              <w:spacing w:beforeLines="50" w:before="156" w:beforeAutospacing="0" w:afterAutospacing="0"/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1.557</w:t>
            </w:r>
          </w:p>
        </w:tc>
      </w:tr>
      <w:tr w:rsidR="00857E51" w:rsidRPr="00EE50ED" w:rsidTr="00DF407D">
        <w:tc>
          <w:tcPr>
            <w:tcW w:w="1701" w:type="dxa"/>
          </w:tcPr>
          <w:p w:rsidR="00857E51" w:rsidRPr="00EE50ED" w:rsidRDefault="00E46629" w:rsidP="00DF407D">
            <w:pPr>
              <w:spacing w:beforeAutospacing="0" w:afterAutospacing="0"/>
              <w:ind w:firstLine="0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x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μC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)</m:t>
              </m:r>
            </m:oMath>
            <w:r w:rsidR="00857E51" w:rsidRPr="00EE50ED">
              <w:rPr>
                <w:rFonts w:hint="eastAsia"/>
                <w:sz w:val="28"/>
                <w:szCs w:val="28"/>
              </w:rPr>
              <w:t>反向</w:t>
            </w:r>
          </w:p>
        </w:tc>
        <w:tc>
          <w:tcPr>
            <w:tcW w:w="1134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-1.572</w:t>
            </w:r>
          </w:p>
        </w:tc>
        <w:tc>
          <w:tcPr>
            <w:tcW w:w="992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-1.606</w:t>
            </w:r>
          </w:p>
        </w:tc>
        <w:tc>
          <w:tcPr>
            <w:tcW w:w="1134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-1.622</w:t>
            </w:r>
          </w:p>
        </w:tc>
        <w:tc>
          <w:tcPr>
            <w:tcW w:w="993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-1.608</w:t>
            </w:r>
          </w:p>
        </w:tc>
        <w:tc>
          <w:tcPr>
            <w:tcW w:w="991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-1.607</w:t>
            </w:r>
          </w:p>
        </w:tc>
        <w:tc>
          <w:tcPr>
            <w:tcW w:w="991" w:type="dxa"/>
          </w:tcPr>
          <w:p w:rsidR="00857E51" w:rsidRPr="00EE50ED" w:rsidRDefault="00857E51" w:rsidP="00DF407D">
            <w:pPr>
              <w:spacing w:beforeAutospacing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-1.603</w:t>
            </w:r>
          </w:p>
        </w:tc>
        <w:tc>
          <w:tcPr>
            <w:tcW w:w="1103" w:type="dxa"/>
            <w:vMerge/>
          </w:tcPr>
          <w:p w:rsidR="00857E51" w:rsidRPr="00EE50ED" w:rsidRDefault="00857E51" w:rsidP="00DF407D">
            <w:pPr>
              <w:spacing w:beforeAutospacing="0" w:afterAutospacing="0"/>
              <w:ind w:firstLine="0"/>
              <w:rPr>
                <w:sz w:val="28"/>
                <w:szCs w:val="28"/>
              </w:rPr>
            </w:pPr>
          </w:p>
        </w:tc>
      </w:tr>
    </w:tbl>
    <w:p w:rsidR="00857E51" w:rsidRPr="00245C26" w:rsidRDefault="00857E51" w:rsidP="00245C26">
      <w:pPr>
        <w:spacing w:line="360" w:lineRule="auto"/>
        <w:rPr>
          <w:sz w:val="24"/>
          <w:szCs w:val="28"/>
        </w:rPr>
      </w:pPr>
      <w:r w:rsidRPr="00245C26">
        <w:rPr>
          <w:rFonts w:hint="eastAsia"/>
          <w:sz w:val="24"/>
          <w:szCs w:val="28"/>
        </w:rPr>
        <w:t>忽略电阻和电源</w:t>
      </w:r>
      <w:r w:rsidRPr="00245C26">
        <w:rPr>
          <w:rFonts w:hint="eastAsia"/>
          <w:sz w:val="24"/>
          <w:szCs w:val="28"/>
        </w:rPr>
        <w:t>E</w:t>
      </w:r>
      <w:r w:rsidRPr="00245C26">
        <w:rPr>
          <w:rFonts w:hint="eastAsia"/>
          <w:sz w:val="24"/>
          <w:szCs w:val="28"/>
        </w:rPr>
        <w:t>的变化，根据公式有</w:t>
      </w:r>
      <m:oMath>
        <m:f>
          <m:fPr>
            <m:type m:val="lin"/>
            <m:ctrlPr>
              <w:rPr>
                <w:rFonts w:ascii="Cambria Math" w:hAnsi="Cambria Math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 xml:space="preserve"> 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 xml:space="preserve">0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 xml:space="preserve"> 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 xml:space="preserve">x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=</m:t>
            </m:r>
          </m:den>
        </m:f>
        <m:f>
          <m:fPr>
            <m:type m:val="lin"/>
            <m:ctrlPr>
              <w:rPr>
                <w:rFonts w:ascii="Cambria Math" w:hAnsi="Cambria Math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x</m:t>
                </m:r>
              </m:sub>
            </m:sSub>
          </m:den>
        </m:f>
      </m:oMath>
      <w:r w:rsidRPr="00245C26">
        <w:rPr>
          <w:rFonts w:hint="eastAsia"/>
          <w:sz w:val="24"/>
          <w:szCs w:val="28"/>
        </w:rPr>
        <w:t>。</w:t>
      </w:r>
      <m:oMath>
        <m:sSub>
          <m:sSubPr>
            <m:ctrlPr>
              <w:rPr>
                <w:rFonts w:ascii="Cambria Math" w:hAnsi="Cambria Math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8"/>
          </w:rPr>
          <m:t>=1μF</m:t>
        </m:r>
      </m:oMath>
      <w:r w:rsidRPr="00245C26">
        <w:rPr>
          <w:rFonts w:hint="eastAsia"/>
          <w:sz w:val="24"/>
          <w:szCs w:val="28"/>
        </w:rPr>
        <w:t>。可求得</w:t>
      </w:r>
      <m:oMath>
        <m:sSub>
          <m:sSubPr>
            <m:ctrlPr>
              <w:rPr>
                <w:rFonts w:ascii="Cambria Math" w:hAnsi="Cambria Math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8"/>
          </w:rPr>
          <m:t>=</m:t>
        </m:r>
      </m:oMath>
      <w:r w:rsidRPr="00245C26">
        <w:rPr>
          <w:rFonts w:hint="eastAsia"/>
          <w:sz w:val="24"/>
          <w:szCs w:val="28"/>
        </w:rPr>
        <w:t>0.101</w:t>
      </w:r>
      <m:oMath>
        <m:r>
          <m:rPr>
            <m:sty m:val="p"/>
          </m:rPr>
          <w:rPr>
            <w:rFonts w:ascii="Cambria Math" w:hAnsi="Cambria Math"/>
            <w:sz w:val="24"/>
            <w:szCs w:val="28"/>
          </w:rPr>
          <m:t>μF</m:t>
        </m:r>
      </m:oMath>
      <w:r w:rsidRPr="00245C26">
        <w:rPr>
          <w:rFonts w:hint="eastAsia"/>
          <w:sz w:val="24"/>
          <w:szCs w:val="28"/>
        </w:rPr>
        <w:t>。</w:t>
      </w:r>
    </w:p>
    <w:p w:rsidR="00857E51" w:rsidRDefault="00857E51" w:rsidP="00280BB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用冲击电流计测量高电阻</w:t>
      </w:r>
    </w:p>
    <w:p w:rsidR="00857E51" w:rsidRPr="00280BB2" w:rsidRDefault="00857E51" w:rsidP="00280BB2">
      <w:pPr>
        <w:spacing w:line="360" w:lineRule="auto"/>
        <w:rPr>
          <w:sz w:val="24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280BB2">
        <w:rPr>
          <w:rFonts w:hint="eastAsia"/>
          <w:sz w:val="24"/>
          <w:szCs w:val="28"/>
        </w:rPr>
        <w:t>按照下图连接线路，连接好冲击电流计、</w:t>
      </w:r>
      <m:oMath>
        <m:sSub>
          <m:sSubPr>
            <m:ctrlPr>
              <w:rPr>
                <w:rFonts w:ascii="Cambria Math" w:hAnsi="Cambria Math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N</m:t>
            </m:r>
          </m:sub>
        </m:sSub>
      </m:oMath>
      <w:r w:rsidRPr="00280BB2">
        <w:rPr>
          <w:rFonts w:hint="eastAsia"/>
          <w:sz w:val="24"/>
          <w:szCs w:val="28"/>
        </w:rPr>
        <w:t>和</w:t>
      </w:r>
      <m:oMath>
        <m:sSub>
          <m:sSubPr>
            <m:ctrlPr>
              <w:rPr>
                <w:rFonts w:ascii="Cambria Math" w:hAnsi="Cambria Math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X</m:t>
            </m:r>
          </m:sub>
        </m:sSub>
      </m:oMath>
      <w:r w:rsidRPr="00280BB2">
        <w:rPr>
          <w:rFonts w:hint="eastAsia"/>
          <w:sz w:val="24"/>
          <w:szCs w:val="28"/>
        </w:rPr>
        <w:t>，选择</w:t>
      </w:r>
      <m:oMath>
        <m:sSub>
          <m:sSubPr>
            <m:ctrlPr>
              <w:rPr>
                <w:rFonts w:ascii="Cambria Math" w:hAnsi="Cambria Math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8"/>
          </w:rPr>
          <m:t>=1μF</m:t>
        </m:r>
      </m:oMath>
      <w:r w:rsidRPr="00280BB2">
        <w:rPr>
          <w:rFonts w:hint="eastAsia"/>
          <w:sz w:val="24"/>
          <w:szCs w:val="28"/>
        </w:rPr>
        <w:t>，测量</w:t>
      </w:r>
      <m:oMath>
        <m:sSub>
          <m:sSubPr>
            <m:ctrlPr>
              <w:rPr>
                <w:rFonts w:ascii="Cambria Math" w:hAnsi="Cambria Math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8"/>
          </w:rPr>
          <m:t>=100MΩ</m:t>
        </m:r>
      </m:oMath>
      <w:r w:rsidRPr="00280BB2">
        <w:rPr>
          <w:rFonts w:hint="eastAsia"/>
          <w:sz w:val="24"/>
          <w:szCs w:val="28"/>
        </w:rPr>
        <w:t>时，选择电压为</w:t>
      </w:r>
      <w:r w:rsidRPr="00280BB2">
        <w:rPr>
          <w:rFonts w:hint="eastAsia"/>
          <w:sz w:val="24"/>
          <w:szCs w:val="28"/>
        </w:rPr>
        <w:t>15V</w:t>
      </w:r>
      <w:r w:rsidRPr="00280BB2">
        <w:rPr>
          <w:rFonts w:hint="eastAsia"/>
          <w:sz w:val="24"/>
          <w:szCs w:val="28"/>
        </w:rPr>
        <w:t>。</w:t>
      </w:r>
    </w:p>
    <w:p w:rsidR="00857E51" w:rsidRPr="00694BEC" w:rsidRDefault="00857E51" w:rsidP="00857E51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9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851"/>
        <w:gridCol w:w="850"/>
        <w:gridCol w:w="851"/>
        <w:gridCol w:w="992"/>
        <w:gridCol w:w="1134"/>
        <w:gridCol w:w="992"/>
      </w:tblGrid>
      <w:tr w:rsidR="00883839" w:rsidRPr="00B91870" w:rsidTr="00DF5B96">
        <w:tc>
          <w:tcPr>
            <w:tcW w:w="156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Chars="100" w:firstLine="240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t=5s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Chars="50" w:firstLine="12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平均</w:t>
            </w:r>
          </w:p>
        </w:tc>
        <w:tc>
          <w:tcPr>
            <w:tcW w:w="1134" w:type="dxa"/>
          </w:tcPr>
          <w:p w:rsidR="00857E51" w:rsidRPr="00B91870" w:rsidRDefault="00E46629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acc>
                  </m:e>
                </m:d>
              </m:oMath>
            </m:oMathPara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  <w:r w:rsidRPr="00B91870">
              <w:rPr>
                <w:sz w:val="24"/>
                <w:szCs w:val="24"/>
              </w:rPr>
              <w:t>L</w:t>
            </w:r>
            <w:r w:rsidRPr="00B91870">
              <w:rPr>
                <w:rFonts w:hint="eastAsia"/>
                <w:sz w:val="24"/>
                <w:szCs w:val="24"/>
              </w:rPr>
              <w:t>n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</m:acc>
                </m:e>
              </m:d>
            </m:oMath>
          </w:p>
        </w:tc>
      </w:tr>
      <w:tr w:rsidR="00883839" w:rsidRPr="00B91870" w:rsidTr="00DF5B96">
        <w:tc>
          <w:tcPr>
            <w:tcW w:w="1560" w:type="dxa"/>
          </w:tcPr>
          <w:p w:rsidR="00857E51" w:rsidRPr="00B91870" w:rsidRDefault="00E46629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μC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正向</m:t>
                </m:r>
              </m:oMath>
            </m:oMathPara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14.81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14.90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14.69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14.83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14.856</w:t>
            </w:r>
          </w:p>
        </w:tc>
        <w:tc>
          <w:tcPr>
            <w:tcW w:w="1134" w:type="dxa"/>
            <w:vMerge w:val="restart"/>
          </w:tcPr>
          <w:p w:rsidR="00857E51" w:rsidRPr="00B91870" w:rsidRDefault="00857E51" w:rsidP="00830B08">
            <w:pPr>
              <w:spacing w:beforeLines="100" w:before="312" w:beforeAutospacing="0" w:afterAutospacing="0"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14.484</w:t>
            </w:r>
          </w:p>
        </w:tc>
        <w:tc>
          <w:tcPr>
            <w:tcW w:w="992" w:type="dxa"/>
            <w:vMerge w:val="restart"/>
          </w:tcPr>
          <w:p w:rsidR="00857E51" w:rsidRPr="00B91870" w:rsidRDefault="00857E51" w:rsidP="00830B08">
            <w:pPr>
              <w:spacing w:beforeLines="100" w:before="312" w:beforeAutospacing="0" w:afterAutospacing="0"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2.673</w:t>
            </w:r>
          </w:p>
        </w:tc>
      </w:tr>
      <w:tr w:rsidR="00883839" w:rsidRPr="00B91870" w:rsidTr="00DF5B96">
        <w:tc>
          <w:tcPr>
            <w:tcW w:w="1560" w:type="dxa"/>
          </w:tcPr>
          <w:p w:rsidR="00857E51" w:rsidRPr="00B91870" w:rsidRDefault="00E46629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μC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4"/>
                </w:rPr>
                <m:t>)</m:t>
              </m:r>
            </m:oMath>
            <w:r w:rsidR="00857E51" w:rsidRPr="00B91870">
              <w:rPr>
                <w:rFonts w:hint="eastAsia"/>
                <w:sz w:val="24"/>
                <w:szCs w:val="24"/>
              </w:rPr>
              <w:t>反向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-13.92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-14.12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-14.14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-14.24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-14.14</w:t>
            </w:r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-14.112</w:t>
            </w:r>
          </w:p>
        </w:tc>
        <w:tc>
          <w:tcPr>
            <w:tcW w:w="1134" w:type="dxa"/>
            <w:vMerge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857E51" w:rsidRDefault="00857E51" w:rsidP="00857E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tbl>
      <w:tblPr>
        <w:tblStyle w:val="a9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850"/>
        <w:gridCol w:w="993"/>
        <w:gridCol w:w="850"/>
        <w:gridCol w:w="851"/>
        <w:gridCol w:w="992"/>
        <w:gridCol w:w="1134"/>
        <w:gridCol w:w="992"/>
      </w:tblGrid>
      <w:tr w:rsidR="00857E51" w:rsidRPr="00B91870" w:rsidTr="004B78E7">
        <w:tc>
          <w:tcPr>
            <w:tcW w:w="1418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Chars="100" w:firstLine="240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t=</w:t>
            </w:r>
            <w:r>
              <w:rPr>
                <w:rFonts w:hint="eastAsia"/>
                <w:sz w:val="24"/>
                <w:szCs w:val="24"/>
              </w:rPr>
              <w:t>10</w:t>
            </w:r>
            <w:r w:rsidRPr="00B91870">
              <w:rPr>
                <w:rFonts w:hint="eastAsia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Chars="50" w:firstLine="12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平均</w:t>
            </w:r>
          </w:p>
        </w:tc>
        <w:tc>
          <w:tcPr>
            <w:tcW w:w="1134" w:type="dxa"/>
          </w:tcPr>
          <w:p w:rsidR="00857E51" w:rsidRPr="00B91870" w:rsidRDefault="00E46629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acc>
                  </m:e>
                </m:d>
              </m:oMath>
            </m:oMathPara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  <w:r w:rsidRPr="00B91870">
              <w:rPr>
                <w:sz w:val="24"/>
                <w:szCs w:val="24"/>
              </w:rPr>
              <w:t>L</w:t>
            </w:r>
            <w:r w:rsidRPr="00B91870">
              <w:rPr>
                <w:rFonts w:hint="eastAsia"/>
                <w:sz w:val="24"/>
                <w:szCs w:val="24"/>
              </w:rPr>
              <w:t>n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</m:acc>
                </m:e>
              </m:d>
            </m:oMath>
          </w:p>
        </w:tc>
      </w:tr>
      <w:tr w:rsidR="00857E51" w:rsidRPr="00B91870" w:rsidTr="004B78E7">
        <w:tc>
          <w:tcPr>
            <w:tcW w:w="1418" w:type="dxa"/>
          </w:tcPr>
          <w:p w:rsidR="00857E51" w:rsidRPr="00B91870" w:rsidRDefault="00E46629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μC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正向</m:t>
                </m:r>
              </m:oMath>
            </m:oMathPara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14.19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14.06</w:t>
            </w:r>
          </w:p>
        </w:tc>
        <w:tc>
          <w:tcPr>
            <w:tcW w:w="993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14.16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14.23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14.136</w:t>
            </w:r>
          </w:p>
        </w:tc>
        <w:tc>
          <w:tcPr>
            <w:tcW w:w="1134" w:type="dxa"/>
            <w:vMerge w:val="restart"/>
          </w:tcPr>
          <w:p w:rsidR="00857E51" w:rsidRPr="00B91870" w:rsidRDefault="00857E51" w:rsidP="00830B08">
            <w:pPr>
              <w:spacing w:beforeLines="100" w:before="312" w:beforeAutospacing="0" w:afterAutospacing="0"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13.798</w:t>
            </w:r>
          </w:p>
        </w:tc>
        <w:tc>
          <w:tcPr>
            <w:tcW w:w="992" w:type="dxa"/>
            <w:vMerge w:val="restart"/>
          </w:tcPr>
          <w:p w:rsidR="00857E51" w:rsidRPr="00B91870" w:rsidRDefault="00857E51" w:rsidP="00830B08">
            <w:pPr>
              <w:spacing w:beforeLines="100" w:before="312" w:beforeAutospacing="0" w:afterAutospacing="0"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2.625</w:t>
            </w:r>
          </w:p>
        </w:tc>
      </w:tr>
      <w:tr w:rsidR="00857E51" w:rsidRPr="00B91870" w:rsidTr="004B78E7">
        <w:tc>
          <w:tcPr>
            <w:tcW w:w="1418" w:type="dxa"/>
          </w:tcPr>
          <w:p w:rsidR="00857E51" w:rsidRPr="00B91870" w:rsidRDefault="00E46629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μC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4"/>
                </w:rPr>
                <m:t>)</m:t>
              </m:r>
            </m:oMath>
            <w:r w:rsidR="00857E51" w:rsidRPr="00B91870">
              <w:rPr>
                <w:rFonts w:hint="eastAsia"/>
                <w:sz w:val="24"/>
                <w:szCs w:val="24"/>
              </w:rPr>
              <w:t>反向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-13.62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-13.27</w:t>
            </w:r>
          </w:p>
        </w:tc>
        <w:tc>
          <w:tcPr>
            <w:tcW w:w="993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-13.53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-13.45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-13.43</w:t>
            </w:r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-13.46</w:t>
            </w:r>
          </w:p>
        </w:tc>
        <w:tc>
          <w:tcPr>
            <w:tcW w:w="1134" w:type="dxa"/>
            <w:vMerge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857E51" w:rsidRDefault="00857E51" w:rsidP="00857E51">
      <w:pPr>
        <w:rPr>
          <w:sz w:val="28"/>
          <w:szCs w:val="28"/>
        </w:rPr>
      </w:pP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850"/>
        <w:gridCol w:w="993"/>
        <w:gridCol w:w="850"/>
        <w:gridCol w:w="851"/>
        <w:gridCol w:w="992"/>
        <w:gridCol w:w="1134"/>
        <w:gridCol w:w="992"/>
      </w:tblGrid>
      <w:tr w:rsidR="00857E51" w:rsidRPr="00B91870" w:rsidTr="00883839">
        <w:tc>
          <w:tcPr>
            <w:tcW w:w="156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Chars="100" w:firstLine="240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t=</w:t>
            </w:r>
            <w:r>
              <w:rPr>
                <w:rFonts w:hint="eastAsia"/>
                <w:sz w:val="24"/>
                <w:szCs w:val="24"/>
              </w:rPr>
              <w:t>20</w:t>
            </w:r>
            <w:r w:rsidRPr="00B91870">
              <w:rPr>
                <w:rFonts w:hint="eastAsia"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Chars="50" w:firstLine="12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平均</w:t>
            </w:r>
          </w:p>
        </w:tc>
        <w:tc>
          <w:tcPr>
            <w:tcW w:w="1134" w:type="dxa"/>
          </w:tcPr>
          <w:p w:rsidR="00857E51" w:rsidRPr="00B91870" w:rsidRDefault="00E46629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acc>
                  </m:e>
                </m:d>
              </m:oMath>
            </m:oMathPara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  <w:r w:rsidRPr="00B91870">
              <w:rPr>
                <w:sz w:val="24"/>
                <w:szCs w:val="24"/>
              </w:rPr>
              <w:t>L</w:t>
            </w:r>
            <w:r w:rsidRPr="00B91870">
              <w:rPr>
                <w:rFonts w:hint="eastAsia"/>
                <w:sz w:val="24"/>
                <w:szCs w:val="24"/>
              </w:rPr>
              <w:t>n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</m:acc>
                </m:e>
              </m:d>
            </m:oMath>
          </w:p>
        </w:tc>
      </w:tr>
      <w:tr w:rsidR="00857E51" w:rsidRPr="00B91870" w:rsidTr="00883839">
        <w:tc>
          <w:tcPr>
            <w:tcW w:w="1560" w:type="dxa"/>
          </w:tcPr>
          <w:p w:rsidR="00857E51" w:rsidRPr="00B91870" w:rsidRDefault="00E46629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μC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正向</m:t>
                </m:r>
              </m:oMath>
            </m:oMathPara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12.63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13.07</w:t>
            </w:r>
          </w:p>
        </w:tc>
        <w:tc>
          <w:tcPr>
            <w:tcW w:w="993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12.79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12.62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12.82</w:t>
            </w:r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12.786</w:t>
            </w:r>
          </w:p>
        </w:tc>
        <w:tc>
          <w:tcPr>
            <w:tcW w:w="1134" w:type="dxa"/>
            <w:vMerge w:val="restart"/>
          </w:tcPr>
          <w:p w:rsidR="00857E51" w:rsidRPr="00B91870" w:rsidRDefault="00857E51" w:rsidP="00830B08">
            <w:pPr>
              <w:spacing w:beforeLines="100" w:before="312" w:beforeAutospacing="0" w:afterAutospacing="0"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12.603</w:t>
            </w:r>
          </w:p>
        </w:tc>
        <w:tc>
          <w:tcPr>
            <w:tcW w:w="992" w:type="dxa"/>
            <w:vMerge w:val="restart"/>
          </w:tcPr>
          <w:p w:rsidR="00857E51" w:rsidRPr="00B91870" w:rsidRDefault="00857E51" w:rsidP="00830B08">
            <w:pPr>
              <w:spacing w:beforeLines="100" w:before="312" w:beforeAutospacing="0" w:afterAutospacing="0"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2.534</w:t>
            </w:r>
          </w:p>
        </w:tc>
      </w:tr>
      <w:tr w:rsidR="00857E51" w:rsidRPr="00B91870" w:rsidTr="00883839">
        <w:tc>
          <w:tcPr>
            <w:tcW w:w="1560" w:type="dxa"/>
          </w:tcPr>
          <w:p w:rsidR="00857E51" w:rsidRPr="00B91870" w:rsidRDefault="00E46629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μC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4"/>
                </w:rPr>
                <m:t>)</m:t>
              </m:r>
            </m:oMath>
            <w:r w:rsidR="00857E51" w:rsidRPr="00B91870">
              <w:rPr>
                <w:rFonts w:hint="eastAsia"/>
                <w:sz w:val="24"/>
                <w:szCs w:val="24"/>
              </w:rPr>
              <w:t>反向</w:t>
            </w:r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-12.31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-12.23</w:t>
            </w:r>
          </w:p>
        </w:tc>
        <w:tc>
          <w:tcPr>
            <w:tcW w:w="993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-12.12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-12.07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-12.13</w:t>
            </w:r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-12.42</w:t>
            </w:r>
          </w:p>
        </w:tc>
        <w:tc>
          <w:tcPr>
            <w:tcW w:w="1134" w:type="dxa"/>
            <w:vMerge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857E51" w:rsidRDefault="00857E51" w:rsidP="00857E51">
      <w:pPr>
        <w:rPr>
          <w:sz w:val="28"/>
          <w:szCs w:val="28"/>
        </w:rPr>
      </w:pP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850"/>
        <w:gridCol w:w="993"/>
        <w:gridCol w:w="850"/>
        <w:gridCol w:w="851"/>
        <w:gridCol w:w="992"/>
        <w:gridCol w:w="1134"/>
        <w:gridCol w:w="992"/>
      </w:tblGrid>
      <w:tr w:rsidR="00857E51" w:rsidRPr="00B91870" w:rsidTr="00883839">
        <w:tc>
          <w:tcPr>
            <w:tcW w:w="156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Chars="100" w:firstLine="240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t=</w:t>
            </w:r>
            <w:r>
              <w:rPr>
                <w:rFonts w:hint="eastAsia"/>
                <w:sz w:val="24"/>
                <w:szCs w:val="24"/>
              </w:rPr>
              <w:t>30</w:t>
            </w:r>
            <w:r w:rsidRPr="00B91870">
              <w:rPr>
                <w:rFonts w:hint="eastAsia"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Chars="50" w:firstLine="12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平均</w:t>
            </w:r>
          </w:p>
        </w:tc>
        <w:tc>
          <w:tcPr>
            <w:tcW w:w="1134" w:type="dxa"/>
          </w:tcPr>
          <w:p w:rsidR="00857E51" w:rsidRPr="00B91870" w:rsidRDefault="00E46629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acc>
                  </m:e>
                </m:d>
              </m:oMath>
            </m:oMathPara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  <w:r w:rsidRPr="00B91870">
              <w:rPr>
                <w:sz w:val="24"/>
                <w:szCs w:val="24"/>
              </w:rPr>
              <w:t>L</w:t>
            </w:r>
            <w:r w:rsidRPr="00B91870">
              <w:rPr>
                <w:rFonts w:hint="eastAsia"/>
                <w:sz w:val="24"/>
                <w:szCs w:val="24"/>
              </w:rPr>
              <w:t>n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</m:acc>
                </m:e>
              </m:d>
            </m:oMath>
          </w:p>
        </w:tc>
      </w:tr>
      <w:tr w:rsidR="00857E51" w:rsidRPr="00B91870" w:rsidTr="00883839">
        <w:tc>
          <w:tcPr>
            <w:tcW w:w="1560" w:type="dxa"/>
          </w:tcPr>
          <w:p w:rsidR="00857E51" w:rsidRPr="00B91870" w:rsidRDefault="00E46629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μC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正向</m:t>
                </m:r>
              </m:oMath>
            </m:oMathPara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.49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11.64</w:t>
            </w:r>
          </w:p>
        </w:tc>
        <w:tc>
          <w:tcPr>
            <w:tcW w:w="993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11.54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11.44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</w:t>
            </w:r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11.512</w:t>
            </w:r>
          </w:p>
        </w:tc>
        <w:tc>
          <w:tcPr>
            <w:tcW w:w="1134" w:type="dxa"/>
            <w:vMerge w:val="restart"/>
          </w:tcPr>
          <w:p w:rsidR="00857E51" w:rsidRPr="00B91870" w:rsidRDefault="00857E51" w:rsidP="00830B08">
            <w:pPr>
              <w:spacing w:beforeLines="100" w:before="312" w:beforeAutospacing="0" w:afterAutospacing="0"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11.216</w:t>
            </w:r>
          </w:p>
        </w:tc>
        <w:tc>
          <w:tcPr>
            <w:tcW w:w="992" w:type="dxa"/>
            <w:vMerge w:val="restart"/>
          </w:tcPr>
          <w:p w:rsidR="00857E51" w:rsidRPr="00B91870" w:rsidRDefault="00857E51" w:rsidP="00830B08">
            <w:pPr>
              <w:spacing w:beforeLines="100" w:before="312" w:beforeAutospacing="0" w:afterAutospacing="0"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2.417</w:t>
            </w:r>
          </w:p>
        </w:tc>
      </w:tr>
      <w:tr w:rsidR="00857E51" w:rsidRPr="00B91870" w:rsidTr="00883839">
        <w:tc>
          <w:tcPr>
            <w:tcW w:w="1560" w:type="dxa"/>
          </w:tcPr>
          <w:p w:rsidR="00857E51" w:rsidRPr="00B91870" w:rsidRDefault="00E46629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μC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4"/>
                </w:rPr>
                <m:t>)</m:t>
              </m:r>
            </m:oMath>
            <w:r w:rsidR="00857E51" w:rsidRPr="00B91870">
              <w:rPr>
                <w:rFonts w:hint="eastAsia"/>
                <w:sz w:val="24"/>
                <w:szCs w:val="24"/>
              </w:rPr>
              <w:t>反向</w:t>
            </w:r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-11.10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-11.07</w:t>
            </w:r>
          </w:p>
        </w:tc>
        <w:tc>
          <w:tcPr>
            <w:tcW w:w="993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-11.09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-10.91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-10.74</w:t>
            </w:r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-10.92</w:t>
            </w:r>
          </w:p>
        </w:tc>
        <w:tc>
          <w:tcPr>
            <w:tcW w:w="1134" w:type="dxa"/>
            <w:vMerge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857E51" w:rsidRDefault="00857E51" w:rsidP="00857E51">
      <w:pPr>
        <w:rPr>
          <w:sz w:val="28"/>
          <w:szCs w:val="28"/>
        </w:rPr>
      </w:pP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850"/>
        <w:gridCol w:w="993"/>
        <w:gridCol w:w="850"/>
        <w:gridCol w:w="851"/>
        <w:gridCol w:w="992"/>
        <w:gridCol w:w="1134"/>
        <w:gridCol w:w="992"/>
      </w:tblGrid>
      <w:tr w:rsidR="00857E51" w:rsidRPr="00B91870" w:rsidTr="00883839">
        <w:tc>
          <w:tcPr>
            <w:tcW w:w="156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Chars="100" w:firstLine="240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t=</w:t>
            </w:r>
            <w:r>
              <w:rPr>
                <w:rFonts w:hint="eastAsia"/>
                <w:sz w:val="24"/>
                <w:szCs w:val="24"/>
              </w:rPr>
              <w:t>40</w:t>
            </w:r>
            <w:r w:rsidRPr="00B91870">
              <w:rPr>
                <w:rFonts w:hint="eastAsia"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Chars="50" w:firstLine="120"/>
              <w:jc w:val="center"/>
              <w:rPr>
                <w:sz w:val="24"/>
                <w:szCs w:val="24"/>
              </w:rPr>
            </w:pPr>
            <w:r w:rsidRPr="00B91870">
              <w:rPr>
                <w:rFonts w:hint="eastAsia"/>
                <w:sz w:val="24"/>
                <w:szCs w:val="24"/>
              </w:rPr>
              <w:t>平均</w:t>
            </w:r>
          </w:p>
        </w:tc>
        <w:tc>
          <w:tcPr>
            <w:tcW w:w="1134" w:type="dxa"/>
          </w:tcPr>
          <w:p w:rsidR="00857E51" w:rsidRPr="00B91870" w:rsidRDefault="00E46629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acc>
                  </m:e>
                </m:d>
              </m:oMath>
            </m:oMathPara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  <w:r w:rsidRPr="00B91870">
              <w:rPr>
                <w:sz w:val="24"/>
                <w:szCs w:val="24"/>
              </w:rPr>
              <w:t>L</w:t>
            </w:r>
            <w:r w:rsidRPr="00B91870">
              <w:rPr>
                <w:rFonts w:hint="eastAsia"/>
                <w:sz w:val="24"/>
                <w:szCs w:val="24"/>
              </w:rPr>
              <w:t>n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</m:acc>
                </m:e>
              </m:d>
            </m:oMath>
          </w:p>
        </w:tc>
      </w:tr>
      <w:tr w:rsidR="00857E51" w:rsidRPr="00B91870" w:rsidTr="00883839">
        <w:tc>
          <w:tcPr>
            <w:tcW w:w="1560" w:type="dxa"/>
          </w:tcPr>
          <w:p w:rsidR="00857E51" w:rsidRPr="00B91870" w:rsidRDefault="00E46629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μC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正向</m:t>
                </m:r>
              </m:oMath>
            </m:oMathPara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10.59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10.37</w:t>
            </w:r>
          </w:p>
        </w:tc>
        <w:tc>
          <w:tcPr>
            <w:tcW w:w="993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10.32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10.30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10.33</w:t>
            </w:r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10.302</w:t>
            </w:r>
          </w:p>
        </w:tc>
        <w:tc>
          <w:tcPr>
            <w:tcW w:w="1134" w:type="dxa"/>
            <w:vMerge w:val="restart"/>
          </w:tcPr>
          <w:p w:rsidR="00857E51" w:rsidRPr="00B91870" w:rsidRDefault="00857E51" w:rsidP="00830B08">
            <w:pPr>
              <w:spacing w:beforeLines="100" w:before="312" w:beforeAutospacing="0" w:afterAutospacing="0"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10.161</w:t>
            </w:r>
          </w:p>
        </w:tc>
        <w:tc>
          <w:tcPr>
            <w:tcW w:w="992" w:type="dxa"/>
            <w:vMerge w:val="restart"/>
          </w:tcPr>
          <w:p w:rsidR="00857E51" w:rsidRPr="00B91870" w:rsidRDefault="00857E51" w:rsidP="00830B08">
            <w:pPr>
              <w:spacing w:beforeLines="100" w:before="312" w:beforeAutospacing="0" w:afterAutospacing="0"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2.319</w:t>
            </w:r>
          </w:p>
        </w:tc>
      </w:tr>
      <w:tr w:rsidR="00857E51" w:rsidRPr="00B91870" w:rsidTr="00883839">
        <w:tc>
          <w:tcPr>
            <w:tcW w:w="1560" w:type="dxa"/>
          </w:tcPr>
          <w:p w:rsidR="00857E51" w:rsidRPr="00B91870" w:rsidRDefault="00E46629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μC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4"/>
                </w:rPr>
                <m:t>)</m:t>
              </m:r>
            </m:oMath>
            <w:r w:rsidR="00857E51" w:rsidRPr="00B91870">
              <w:rPr>
                <w:rFonts w:hint="eastAsia"/>
                <w:sz w:val="24"/>
                <w:szCs w:val="24"/>
              </w:rPr>
              <w:t>反向</w:t>
            </w:r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-9.92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-9.85</w:t>
            </w:r>
          </w:p>
        </w:tc>
        <w:tc>
          <w:tcPr>
            <w:tcW w:w="993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-9.89</w:t>
            </w:r>
          </w:p>
        </w:tc>
        <w:tc>
          <w:tcPr>
            <w:tcW w:w="85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-9.99</w:t>
            </w:r>
          </w:p>
        </w:tc>
        <w:tc>
          <w:tcPr>
            <w:tcW w:w="85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-10.05</w:t>
            </w:r>
          </w:p>
        </w:tc>
        <w:tc>
          <w:tcPr>
            <w:tcW w:w="9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-9.94</w:t>
            </w:r>
          </w:p>
        </w:tc>
        <w:tc>
          <w:tcPr>
            <w:tcW w:w="1134" w:type="dxa"/>
            <w:vMerge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857E51" w:rsidRPr="00280BB2" w:rsidRDefault="00857E51" w:rsidP="00280BB2">
      <w:pPr>
        <w:spacing w:line="360" w:lineRule="auto"/>
        <w:rPr>
          <w:sz w:val="24"/>
          <w:szCs w:val="28"/>
        </w:rPr>
      </w:pPr>
      <w:r w:rsidRPr="00280BB2">
        <w:rPr>
          <w:rFonts w:hint="eastAsia"/>
          <w:sz w:val="24"/>
          <w:szCs w:val="28"/>
        </w:rPr>
        <w:t>由上表格可得到</w:t>
      </w:r>
      <m:oMath>
        <m:r>
          <m:rPr>
            <m:sty m:val="p"/>
          </m:rPr>
          <w:rPr>
            <w:rFonts w:ascii="Cambria Math" w:hAnsi="Cambria Math"/>
            <w:sz w:val="24"/>
            <w:szCs w:val="28"/>
          </w:rPr>
          <m:t>ln</m:t>
        </m:r>
        <m:sSub>
          <m:sSubPr>
            <m:ctrlPr>
              <w:rPr>
                <w:rFonts w:ascii="Cambria Math" w:hAnsi="Cambria Math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N</m:t>
            </m:r>
          </m:sub>
        </m:sSub>
      </m:oMath>
      <w:r w:rsidRPr="00280BB2">
        <w:rPr>
          <w:rFonts w:hint="eastAsia"/>
          <w:sz w:val="24"/>
          <w:szCs w:val="28"/>
        </w:rPr>
        <w:t>-t</w:t>
      </w:r>
      <w:r w:rsidRPr="00280BB2">
        <w:rPr>
          <w:rFonts w:hint="eastAsia"/>
          <w:sz w:val="24"/>
          <w:szCs w:val="28"/>
        </w:rPr>
        <w:t>的关系如下表格</w:t>
      </w:r>
    </w:p>
    <w:tbl>
      <w:tblPr>
        <w:tblStyle w:val="a9"/>
        <w:tblW w:w="809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640"/>
        <w:gridCol w:w="1292"/>
        <w:gridCol w:w="1291"/>
        <w:gridCol w:w="1291"/>
        <w:gridCol w:w="1293"/>
        <w:gridCol w:w="1291"/>
      </w:tblGrid>
      <w:tr w:rsidR="00857E51" w:rsidRPr="00B91870" w:rsidTr="00DF407D">
        <w:tc>
          <w:tcPr>
            <w:tcW w:w="1640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9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9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93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29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</w:tr>
      <w:tr w:rsidR="00857E51" w:rsidRPr="00B91870" w:rsidTr="00DF407D">
        <w:tc>
          <w:tcPr>
            <w:tcW w:w="1640" w:type="dxa"/>
          </w:tcPr>
          <w:p w:rsidR="00857E51" w:rsidRPr="00B91870" w:rsidRDefault="00E46629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292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2.673</w:t>
            </w:r>
          </w:p>
        </w:tc>
        <w:tc>
          <w:tcPr>
            <w:tcW w:w="129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2.625</w:t>
            </w:r>
          </w:p>
        </w:tc>
        <w:tc>
          <w:tcPr>
            <w:tcW w:w="129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2.534</w:t>
            </w:r>
          </w:p>
        </w:tc>
        <w:tc>
          <w:tcPr>
            <w:tcW w:w="1293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2.417</w:t>
            </w:r>
          </w:p>
        </w:tc>
        <w:tc>
          <w:tcPr>
            <w:tcW w:w="1291" w:type="dxa"/>
          </w:tcPr>
          <w:p w:rsidR="00857E51" w:rsidRPr="00B91870" w:rsidRDefault="00857E51" w:rsidP="00DF407D">
            <w:pPr>
              <w:spacing w:beforeAutospacing="0" w:afterAutospacing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2.319</w:t>
            </w:r>
          </w:p>
        </w:tc>
      </w:tr>
    </w:tbl>
    <w:p w:rsidR="00857E51" w:rsidRPr="00280BB2" w:rsidRDefault="00857E51" w:rsidP="00280BB2">
      <w:pPr>
        <w:spacing w:line="360" w:lineRule="auto"/>
        <w:rPr>
          <w:sz w:val="24"/>
          <w:szCs w:val="28"/>
        </w:rPr>
      </w:pPr>
      <w:r w:rsidRPr="00280BB2">
        <w:rPr>
          <w:rFonts w:hint="eastAsia"/>
          <w:sz w:val="24"/>
          <w:szCs w:val="28"/>
        </w:rPr>
        <w:t>对</w:t>
      </w:r>
      <w:r w:rsidRPr="00280BB2">
        <w:rPr>
          <w:rFonts w:hint="eastAsia"/>
          <w:sz w:val="24"/>
          <w:szCs w:val="28"/>
        </w:rPr>
        <w:t>lnQ-t</w:t>
      </w:r>
      <w:r w:rsidRPr="00280BB2">
        <w:rPr>
          <w:rFonts w:hint="eastAsia"/>
          <w:sz w:val="24"/>
          <w:szCs w:val="28"/>
        </w:rPr>
        <w:t>进行直线拟合图如下</w:t>
      </w:r>
    </w:p>
    <w:p w:rsidR="00857E51" w:rsidRDefault="00857E51" w:rsidP="00857E51">
      <w:pPr>
        <w:rPr>
          <w:sz w:val="28"/>
          <w:szCs w:val="28"/>
        </w:rPr>
      </w:pPr>
      <w:r w:rsidRPr="001575A3">
        <w:rPr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57E51" w:rsidRPr="00280BB2" w:rsidRDefault="00857E51" w:rsidP="00280BB2">
      <w:pPr>
        <w:spacing w:line="360" w:lineRule="auto"/>
        <w:rPr>
          <w:sz w:val="24"/>
          <w:szCs w:val="28"/>
        </w:rPr>
      </w:pPr>
      <w:r w:rsidRPr="00280BB2">
        <w:rPr>
          <w:rFonts w:hint="eastAsia"/>
          <w:sz w:val="24"/>
          <w:szCs w:val="28"/>
        </w:rPr>
        <w:t>拟合后的直线方程为</w:t>
      </w:r>
    </w:p>
    <w:p w:rsidR="00857E51" w:rsidRPr="00280BB2" w:rsidRDefault="00857E51" w:rsidP="00280BB2">
      <w:pPr>
        <w:spacing w:line="360" w:lineRule="auto"/>
        <w:rPr>
          <w:sz w:val="24"/>
          <w:szCs w:val="28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8"/>
          </w:rPr>
          <m:t>lnQ=0.01t+2.7227</m:t>
        </m:r>
      </m:oMath>
      <w:r w:rsidRPr="00280BB2">
        <w:rPr>
          <w:rFonts w:hint="eastAsia"/>
          <w:sz w:val="24"/>
          <w:szCs w:val="28"/>
        </w:rPr>
        <w:t>.</w:t>
      </w:r>
    </w:p>
    <w:p w:rsidR="003227D7" w:rsidRPr="00883839" w:rsidRDefault="00857E51" w:rsidP="00883839">
      <w:pPr>
        <w:spacing w:line="360" w:lineRule="auto"/>
        <w:rPr>
          <w:sz w:val="24"/>
          <w:szCs w:val="28"/>
        </w:rPr>
      </w:pPr>
      <w:r w:rsidRPr="00280BB2">
        <w:rPr>
          <w:rFonts w:hint="eastAsia"/>
          <w:sz w:val="24"/>
          <w:szCs w:val="28"/>
        </w:rPr>
        <w:t>由公式</w:t>
      </w:r>
      <m:oMath>
        <m:r>
          <m:rPr>
            <m:sty m:val="p"/>
          </m:rPr>
          <w:rPr>
            <w:rFonts w:ascii="Cambria Math" w:hAnsi="Cambria Math"/>
            <w:sz w:val="24"/>
            <w:szCs w:val="28"/>
          </w:rPr>
          <m:t>lnQ=-</m:t>
        </m:r>
        <m:f>
          <m:fPr>
            <m:ctrlPr>
              <w:rPr>
                <w:rFonts w:ascii="Cambria Math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RC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8"/>
          </w:rPr>
          <m:t>+ln</m:t>
        </m:r>
        <m:sSub>
          <m:sSubPr>
            <m:ctrlPr>
              <w:rPr>
                <w:rFonts w:ascii="Cambria Math" w:hAnsi="Cambria Math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0</m:t>
            </m:r>
          </m:sub>
        </m:sSub>
      </m:oMath>
      <w:r w:rsidRPr="00280BB2">
        <w:rPr>
          <w:rFonts w:hint="eastAsia"/>
          <w:sz w:val="24"/>
          <w:szCs w:val="28"/>
        </w:rPr>
        <w:t xml:space="preserve"> </w:t>
      </w:r>
      <w:r w:rsidRPr="00280BB2">
        <w:rPr>
          <w:rFonts w:hint="eastAsia"/>
          <w:sz w:val="24"/>
          <w:szCs w:val="28"/>
        </w:rPr>
        <w:t>可知</w:t>
      </w:r>
      <m:oMath>
        <m:f>
          <m:fPr>
            <m:ctrlPr>
              <w:rPr>
                <w:rFonts w:ascii="Cambria Math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RC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8"/>
          </w:rPr>
          <m:t>=0.01</m:t>
        </m:r>
      </m:oMath>
      <w:r w:rsidRPr="00280BB2">
        <w:rPr>
          <w:rFonts w:hint="eastAsia"/>
          <w:sz w:val="24"/>
          <w:szCs w:val="28"/>
        </w:rPr>
        <w:t>，</w:t>
      </w:r>
      <m:oMath>
        <m:r>
          <m:rPr>
            <m:sty m:val="p"/>
          </m:rPr>
          <w:rPr>
            <w:rFonts w:ascii="Cambria Math" w:hAnsi="Cambria Math"/>
            <w:sz w:val="24"/>
            <w:szCs w:val="28"/>
          </w:rPr>
          <m:t>c=1μF</m:t>
        </m:r>
      </m:oMath>
      <w:r w:rsidRPr="00280BB2">
        <w:rPr>
          <w:rFonts w:hint="eastAsia"/>
          <w:sz w:val="24"/>
          <w:szCs w:val="28"/>
        </w:rPr>
        <w:t>。可求得</w:t>
      </w:r>
      <w:r w:rsidRPr="00280BB2">
        <w:rPr>
          <w:rFonts w:hint="eastAsia"/>
          <w:sz w:val="24"/>
          <w:szCs w:val="28"/>
        </w:rPr>
        <w:t>R=100M</w:t>
      </w:r>
      <m:oMath>
        <m:r>
          <m:rPr>
            <m:sty m:val="p"/>
          </m:rPr>
          <w:rPr>
            <w:rFonts w:ascii="Cambria Math" w:hAnsi="Cambria Math"/>
            <w:sz w:val="24"/>
            <w:szCs w:val="28"/>
          </w:rPr>
          <m:t>Ω</m:t>
        </m:r>
      </m:oMath>
    </w:p>
    <w:sectPr w:rsidR="003227D7" w:rsidRPr="00883839" w:rsidSect="00E94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629" w:rsidRDefault="00E46629" w:rsidP="003227D7">
      <w:r>
        <w:separator/>
      </w:r>
    </w:p>
  </w:endnote>
  <w:endnote w:type="continuationSeparator" w:id="0">
    <w:p w:rsidR="00E46629" w:rsidRDefault="00E46629" w:rsidP="0032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629" w:rsidRDefault="00E46629" w:rsidP="003227D7">
      <w:r>
        <w:separator/>
      </w:r>
    </w:p>
  </w:footnote>
  <w:footnote w:type="continuationSeparator" w:id="0">
    <w:p w:rsidR="00E46629" w:rsidRDefault="00E46629" w:rsidP="00322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90E45"/>
    <w:multiLevelType w:val="hybridMultilevel"/>
    <w:tmpl w:val="C8260AEE"/>
    <w:lvl w:ilvl="0" w:tplc="9530FF5A">
      <w:start w:val="1"/>
      <w:numFmt w:val="decimal"/>
      <w:lvlText w:val="%1、"/>
      <w:lvlJc w:val="left"/>
      <w:pPr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7D7"/>
    <w:rsid w:val="000668ED"/>
    <w:rsid w:val="000A4B13"/>
    <w:rsid w:val="000B688D"/>
    <w:rsid w:val="001127FA"/>
    <w:rsid w:val="001127FB"/>
    <w:rsid w:val="002048AC"/>
    <w:rsid w:val="00245C26"/>
    <w:rsid w:val="00280BB2"/>
    <w:rsid w:val="002D1216"/>
    <w:rsid w:val="003227D7"/>
    <w:rsid w:val="00332FBA"/>
    <w:rsid w:val="0034520F"/>
    <w:rsid w:val="00352B78"/>
    <w:rsid w:val="00361BE8"/>
    <w:rsid w:val="003903FA"/>
    <w:rsid w:val="003D4965"/>
    <w:rsid w:val="00407AE5"/>
    <w:rsid w:val="00415885"/>
    <w:rsid w:val="004B78E7"/>
    <w:rsid w:val="004C0BD5"/>
    <w:rsid w:val="00517646"/>
    <w:rsid w:val="0059738A"/>
    <w:rsid w:val="005C0657"/>
    <w:rsid w:val="005C7B94"/>
    <w:rsid w:val="006C6779"/>
    <w:rsid w:val="006E4678"/>
    <w:rsid w:val="006F5E11"/>
    <w:rsid w:val="00714823"/>
    <w:rsid w:val="007520B4"/>
    <w:rsid w:val="007C00C6"/>
    <w:rsid w:val="00806AAB"/>
    <w:rsid w:val="00830B08"/>
    <w:rsid w:val="0084013B"/>
    <w:rsid w:val="00840DDD"/>
    <w:rsid w:val="00857E51"/>
    <w:rsid w:val="00883839"/>
    <w:rsid w:val="008D5075"/>
    <w:rsid w:val="0096608B"/>
    <w:rsid w:val="00993243"/>
    <w:rsid w:val="009C3583"/>
    <w:rsid w:val="009C51EF"/>
    <w:rsid w:val="009D34A7"/>
    <w:rsid w:val="00A60737"/>
    <w:rsid w:val="00A65DDA"/>
    <w:rsid w:val="00AA1AD9"/>
    <w:rsid w:val="00AC2DB8"/>
    <w:rsid w:val="00BE29A3"/>
    <w:rsid w:val="00BF6CDC"/>
    <w:rsid w:val="00C1130F"/>
    <w:rsid w:val="00CA5F6A"/>
    <w:rsid w:val="00CA7350"/>
    <w:rsid w:val="00CB5AA2"/>
    <w:rsid w:val="00CE5227"/>
    <w:rsid w:val="00D2257B"/>
    <w:rsid w:val="00D53E19"/>
    <w:rsid w:val="00DF2DD1"/>
    <w:rsid w:val="00DF5B96"/>
    <w:rsid w:val="00E06602"/>
    <w:rsid w:val="00E402FA"/>
    <w:rsid w:val="00E46629"/>
    <w:rsid w:val="00E5445C"/>
    <w:rsid w:val="00E56F63"/>
    <w:rsid w:val="00E651D0"/>
    <w:rsid w:val="00E94398"/>
    <w:rsid w:val="00EC7006"/>
    <w:rsid w:val="00F52EE6"/>
    <w:rsid w:val="00F62597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788748-2712-4244-93D5-9E366A0F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D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227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qFormat/>
    <w:rsid w:val="003227D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qFormat/>
    <w:rsid w:val="003227D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7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7D7"/>
    <w:rPr>
      <w:sz w:val="18"/>
      <w:szCs w:val="18"/>
    </w:rPr>
  </w:style>
  <w:style w:type="character" w:customStyle="1" w:styleId="1Char">
    <w:name w:val="标题 1 Char"/>
    <w:basedOn w:val="a0"/>
    <w:link w:val="1"/>
    <w:rsid w:val="003227D7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3227D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rsid w:val="003227D7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rsid w:val="003227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227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27D7"/>
    <w:rPr>
      <w:sz w:val="18"/>
      <w:szCs w:val="18"/>
    </w:rPr>
  </w:style>
  <w:style w:type="character" w:styleId="a7">
    <w:name w:val="Placeholder Text"/>
    <w:basedOn w:val="a0"/>
    <w:uiPriority w:val="99"/>
    <w:semiHidden/>
    <w:rsid w:val="006C6779"/>
    <w:rPr>
      <w:color w:val="808080"/>
    </w:rPr>
  </w:style>
  <w:style w:type="paragraph" w:styleId="a8">
    <w:name w:val="List Paragraph"/>
    <w:basedOn w:val="a"/>
    <w:uiPriority w:val="34"/>
    <w:qFormat/>
    <w:rsid w:val="00A65DDA"/>
    <w:pPr>
      <w:ind w:firstLineChars="200" w:firstLine="420"/>
    </w:pPr>
  </w:style>
  <w:style w:type="table" w:styleId="a9">
    <w:name w:val="Table Grid"/>
    <w:basedOn w:val="a1"/>
    <w:uiPriority w:val="59"/>
    <w:rsid w:val="00857E51"/>
    <w:pPr>
      <w:spacing w:beforeAutospacing="1" w:afterAutospacing="1"/>
      <w:ind w:firstLine="403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jpe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png"/><Relationship Id="rId36" Type="http://schemas.openxmlformats.org/officeDocument/2006/relationships/image" Target="media/image17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23454;&#39564;\&#26700;&#38754;\&#26032;&#24314;%20Microsoft%20Office%20Excel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en-US"/>
              <a:t>lnQ-t</a:t>
            </a:r>
            <a:r>
              <a:rPr lang="zh-CN" altLang="en-US"/>
              <a:t>关系式</a:t>
            </a:r>
            <a:endParaRPr lang="en-US" altLang="en-US"/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lnQ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numFmt formatCode="General" sourceLinked="0"/>
            </c:trendlineLbl>
          </c:trendline>
          <c:xVal>
            <c:numRef>
              <c:f>Sheet1!$A$2:$A$6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</c:numCache>
            </c:numRef>
          </c:xVal>
          <c:yVal>
            <c:numRef>
              <c:f>Sheet1!$B$2:$B$6</c:f>
              <c:numCache>
                <c:formatCode>General</c:formatCode>
                <c:ptCount val="5"/>
                <c:pt idx="0">
                  <c:v>2.67</c:v>
                </c:pt>
                <c:pt idx="1">
                  <c:v>2.62</c:v>
                </c:pt>
                <c:pt idx="2">
                  <c:v>2.5299999999999998</c:v>
                </c:pt>
                <c:pt idx="3">
                  <c:v>2.42</c:v>
                </c:pt>
                <c:pt idx="4">
                  <c:v>2.3184999999999967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0227048"/>
        <c:axId val="390227440"/>
      </c:scatterChart>
      <c:valAx>
        <c:axId val="3902270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放电时间</a:t>
                </a:r>
                <a:r>
                  <a:rPr lang="en-US" altLang="zh-CN"/>
                  <a:t>t</a:t>
                </a:r>
                <a:endParaRPr lang="zh-CN" alt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one"/>
        <c:crossAx val="390227440"/>
        <c:crosses val="autoZero"/>
        <c:crossBetween val="midCat"/>
      </c:valAx>
      <c:valAx>
        <c:axId val="390227440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altLang="zh-CN"/>
                  <a:t>lnQ</a:t>
                </a:r>
                <a:endParaRPr lang="zh-CN" alt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9022704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81C17-9337-4B2C-A3E0-4B4DD97D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697</Words>
  <Characters>3973</Characters>
  <Application>Microsoft Office Word</Application>
  <DocSecurity>0</DocSecurity>
  <Lines>33</Lines>
  <Paragraphs>9</Paragraphs>
  <ScaleCrop>false</ScaleCrop>
  <Company>天津大学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2020-02-20T14:24:00Z</dcterms:created>
  <dcterms:modified xsi:type="dcterms:W3CDTF">2020-02-20T14:54:00Z</dcterms:modified>
</cp:coreProperties>
</file>